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DFA199">
      <w:pPr>
        <w:pStyle w:val="2"/>
        <w:jc w:val="center"/>
      </w:pPr>
      <w:r>
        <w:t>第4讲　范围与最值问题</w:t>
      </w:r>
    </w:p>
    <w:p w14:paraId="108A167B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drawing>
          <wp:inline distT="0" distB="0" distL="0" distR="0">
            <wp:extent cx="6350000" cy="210185"/>
            <wp:effectExtent l="0" t="0" r="0" b="0"/>
            <wp:docPr id="12" name="图片 12" descr="E:\word用新图标\探究真题明确方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E:\word用新图标\探究真题明确方向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00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sz w:val="22"/>
          <w:szCs w:val="22"/>
        </w:rPr>
        <w:t>　　　　　　　　　</w:t>
      </w: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 w:eastAsia="宋体"/>
          <w:sz w:val="22"/>
          <w:szCs w:val="22"/>
        </w:rPr>
        <w:t>　　　　　　　　　</w:t>
      </w: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 w:eastAsia="宋体"/>
          <w:sz w:val="22"/>
          <w:szCs w:val="22"/>
        </w:rPr>
        <w:t>　　　　　　　　　</w:t>
      </w:r>
      <w:r>
        <w:rPr>
          <w:rFonts w:ascii="Times New Roman" w:hAnsi="Times New Roman"/>
          <w:sz w:val="22"/>
          <w:szCs w:val="22"/>
        </w:rPr>
        <w:t xml:space="preserve"> </w:t>
      </w:r>
    </w:p>
    <w:p w14:paraId="1CCFBA9C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  <w:sz w:val="22"/>
          <w:szCs w:val="22"/>
        </w:rPr>
      </w:pPr>
    </w:p>
    <w:p w14:paraId="2603EA3A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2025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Ⅰ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T18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已知椭圆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：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up>
            </m:sSup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a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up>
            </m:sSup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/>
          <w:sz w:val="22"/>
          <w:szCs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y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up>
            </m:sSup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b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up>
            </m:sSup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/>
          <w:sz w:val="22"/>
          <w:szCs w:val="22"/>
        </w:rPr>
        <w:t>=1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>&gt;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/>
          <w:sz w:val="22"/>
          <w:szCs w:val="22"/>
        </w:rPr>
        <w:t>&gt;0</w:t>
      </w:r>
      <w:r>
        <w:rPr>
          <w:rFonts w:ascii="Times New Roman" w:hAnsi="Times New Roman" w:eastAsia="宋体"/>
          <w:sz w:val="22"/>
          <w:szCs w:val="22"/>
        </w:rPr>
        <w:t>)的离心率为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radPr>
              <m:deg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</m:rad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>，下顶点为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，右顶点为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/>
          <w:i/>
          <w:sz w:val="22"/>
          <w:szCs w:val="22"/>
        </w:rPr>
        <w:t>AB</w:t>
      </w:r>
      <w:r>
        <w:rPr>
          <w:rFonts w:ascii="Times New Roman" w:hAnsi="Times New Roman"/>
          <w:sz w:val="22"/>
          <w:szCs w:val="22"/>
        </w:rPr>
        <w:t>|=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10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  <w:r>
        <w:rPr>
          <w:rFonts w:ascii="Times New Roman" w:hAnsi="Times New Roman"/>
          <w:sz w:val="22"/>
          <w:szCs w:val="22"/>
        </w:rPr>
        <w:t>.</w:t>
      </w:r>
    </w:p>
    <w:p w14:paraId="536ACB61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>)求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的方程；</w:t>
      </w:r>
    </w:p>
    <w:p w14:paraId="5BD69DAC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</w:rPr>
        <w:t>)已知动点</w:t>
      </w:r>
      <w:r>
        <w:rPr>
          <w:rFonts w:ascii="Times New Roman" w:hAnsi="Times New Roman"/>
          <w:i/>
          <w:sz w:val="22"/>
          <w:szCs w:val="22"/>
        </w:rPr>
        <w:t>P</w:t>
      </w:r>
      <w:r>
        <w:rPr>
          <w:rFonts w:ascii="Times New Roman" w:hAnsi="Times New Roman" w:eastAsia="宋体"/>
          <w:sz w:val="22"/>
          <w:szCs w:val="22"/>
        </w:rPr>
        <w:t>不在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 w:eastAsia="宋体"/>
          <w:sz w:val="22"/>
          <w:szCs w:val="22"/>
        </w:rPr>
        <w:t>轴上，点</w:t>
      </w:r>
      <w:r>
        <w:rPr>
          <w:rFonts w:ascii="Times New Roman" w:hAnsi="Times New Roman"/>
          <w:i/>
          <w:sz w:val="22"/>
          <w:szCs w:val="22"/>
        </w:rPr>
        <w:t>R</w:t>
      </w:r>
      <w:r>
        <w:rPr>
          <w:rFonts w:ascii="Times New Roman" w:hAnsi="Times New Roman" w:eastAsia="宋体"/>
          <w:sz w:val="22"/>
          <w:szCs w:val="22"/>
        </w:rPr>
        <w:t>在射线</w:t>
      </w:r>
      <w:r>
        <w:rPr>
          <w:rFonts w:ascii="Times New Roman" w:hAnsi="Times New Roman"/>
          <w:i/>
          <w:sz w:val="22"/>
          <w:szCs w:val="22"/>
        </w:rPr>
        <w:t>AP</w:t>
      </w:r>
      <w:r>
        <w:rPr>
          <w:rFonts w:ascii="Times New Roman" w:hAnsi="Times New Roman" w:eastAsia="宋体"/>
          <w:sz w:val="22"/>
          <w:szCs w:val="22"/>
        </w:rPr>
        <w:t>上，且满足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/>
          <w:i/>
          <w:sz w:val="22"/>
          <w:szCs w:val="22"/>
        </w:rPr>
        <w:t>AP</w:t>
      </w:r>
      <w:r>
        <w:rPr>
          <w:rFonts w:ascii="Times New Roman" w:hAnsi="Times New Roman"/>
          <w:sz w:val="22"/>
          <w:szCs w:val="22"/>
        </w:rPr>
        <w:t>|·|</w:t>
      </w:r>
      <w:r>
        <w:rPr>
          <w:rFonts w:ascii="Times New Roman" w:hAnsi="Times New Roman"/>
          <w:i/>
          <w:sz w:val="22"/>
          <w:szCs w:val="22"/>
        </w:rPr>
        <w:t>AR</w:t>
      </w:r>
      <w:r>
        <w:rPr>
          <w:rFonts w:ascii="Times New Roman" w:hAnsi="Times New Roman"/>
          <w:sz w:val="22"/>
          <w:szCs w:val="22"/>
        </w:rPr>
        <w:t>|=3.</w:t>
      </w:r>
    </w:p>
    <w:p w14:paraId="75C75531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hint="eastAsia" w:ascii="宋体" w:hAnsi="宋体" w:eastAsia="宋体" w:cs="宋体"/>
          <w:sz w:val="22"/>
          <w:szCs w:val="22"/>
        </w:rPr>
        <w:t>ⅰ</w:t>
      </w:r>
      <w:r>
        <w:rPr>
          <w:rFonts w:ascii="Times New Roman" w:hAnsi="Times New Roman" w:eastAsia="宋体"/>
          <w:sz w:val="22"/>
          <w:szCs w:val="22"/>
        </w:rPr>
        <w:t>)设</w:t>
      </w:r>
      <w:r>
        <w:rPr>
          <w:rFonts w:ascii="Times New Roman" w:hAnsi="Times New Roman"/>
          <w:i/>
          <w:sz w:val="22"/>
          <w:szCs w:val="22"/>
        </w:rPr>
        <w:t>P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m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n</w:t>
      </w:r>
      <w:r>
        <w:rPr>
          <w:rFonts w:ascii="Times New Roman" w:hAnsi="Times New Roman" w:eastAsia="宋体"/>
          <w:sz w:val="22"/>
          <w:szCs w:val="22"/>
        </w:rPr>
        <w:t>)，求</w:t>
      </w:r>
      <w:r>
        <w:rPr>
          <w:rFonts w:ascii="Times New Roman" w:hAnsi="Times New Roman"/>
          <w:i/>
          <w:sz w:val="22"/>
          <w:szCs w:val="22"/>
        </w:rPr>
        <w:t>R</w:t>
      </w:r>
      <w:r>
        <w:rPr>
          <w:rFonts w:ascii="Times New Roman" w:hAnsi="Times New Roman" w:eastAsia="宋体"/>
          <w:sz w:val="22"/>
          <w:szCs w:val="22"/>
        </w:rPr>
        <w:t>的坐标(用</w:t>
      </w:r>
      <w:r>
        <w:rPr>
          <w:rFonts w:ascii="Times New Roman" w:hAnsi="Times New Roman"/>
          <w:i/>
          <w:sz w:val="22"/>
          <w:szCs w:val="22"/>
        </w:rPr>
        <w:t>m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n</w:t>
      </w:r>
      <w:r>
        <w:rPr>
          <w:rFonts w:ascii="Times New Roman" w:hAnsi="Times New Roman" w:eastAsia="宋体"/>
          <w:sz w:val="22"/>
          <w:szCs w:val="22"/>
        </w:rPr>
        <w:t>表示)；</w:t>
      </w:r>
    </w:p>
    <w:p w14:paraId="4188AC22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hint="eastAsia" w:ascii="宋体" w:hAnsi="宋体" w:eastAsia="宋体" w:cs="宋体"/>
          <w:sz w:val="22"/>
          <w:szCs w:val="22"/>
        </w:rPr>
        <w:t>ⅱ</w:t>
      </w:r>
      <w:r>
        <w:rPr>
          <w:rFonts w:ascii="Times New Roman" w:hAnsi="Times New Roman" w:eastAsia="宋体"/>
          <w:sz w:val="22"/>
          <w:szCs w:val="22"/>
        </w:rPr>
        <w:t>)设</w:t>
      </w:r>
      <w:r>
        <w:rPr>
          <w:rFonts w:ascii="Times New Roman" w:hAnsi="Times New Roman"/>
          <w:i/>
          <w:sz w:val="22"/>
          <w:szCs w:val="22"/>
        </w:rPr>
        <w:t>O</w:t>
      </w:r>
      <w:r>
        <w:rPr>
          <w:rFonts w:ascii="Times New Roman" w:hAnsi="Times New Roman" w:eastAsia="宋体"/>
          <w:sz w:val="22"/>
          <w:szCs w:val="22"/>
        </w:rPr>
        <w:t>为坐标原点，</w:t>
      </w:r>
      <w:r>
        <w:rPr>
          <w:rFonts w:ascii="Times New Roman" w:hAnsi="Times New Roman"/>
          <w:i/>
          <w:sz w:val="22"/>
          <w:szCs w:val="22"/>
        </w:rPr>
        <w:t>Q</w:t>
      </w:r>
      <w:r>
        <w:rPr>
          <w:rFonts w:ascii="Times New Roman" w:hAnsi="Times New Roman" w:eastAsia="宋体"/>
          <w:sz w:val="22"/>
          <w:szCs w:val="22"/>
        </w:rPr>
        <w:t>是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上的动点，直线</w:t>
      </w:r>
      <w:r>
        <w:rPr>
          <w:rFonts w:ascii="Times New Roman" w:hAnsi="Times New Roman"/>
          <w:i/>
          <w:sz w:val="22"/>
          <w:szCs w:val="22"/>
        </w:rPr>
        <w:t>OR</w:t>
      </w:r>
      <w:r>
        <w:rPr>
          <w:rFonts w:ascii="Times New Roman" w:hAnsi="Times New Roman" w:eastAsia="宋体"/>
          <w:sz w:val="22"/>
          <w:szCs w:val="22"/>
        </w:rPr>
        <w:t>的斜率是直线</w:t>
      </w:r>
      <w:r>
        <w:rPr>
          <w:rFonts w:ascii="Times New Roman" w:hAnsi="Times New Roman"/>
          <w:i/>
          <w:sz w:val="22"/>
          <w:szCs w:val="22"/>
        </w:rPr>
        <w:t>OP</w:t>
      </w:r>
      <w:r>
        <w:rPr>
          <w:rFonts w:ascii="Times New Roman" w:hAnsi="Times New Roman" w:eastAsia="宋体"/>
          <w:sz w:val="22"/>
          <w:szCs w:val="22"/>
        </w:rPr>
        <w:t>的斜率的</w:t>
      </w:r>
      <w:r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 w:eastAsia="宋体"/>
          <w:sz w:val="22"/>
          <w:szCs w:val="22"/>
        </w:rPr>
        <w:t>倍，求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/>
          <w:i/>
          <w:sz w:val="22"/>
          <w:szCs w:val="22"/>
        </w:rPr>
        <w:t>PQ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 w:eastAsia="宋体"/>
          <w:sz w:val="22"/>
          <w:szCs w:val="22"/>
        </w:rPr>
        <w:t>的最大值</w:t>
      </w:r>
      <w:r>
        <w:rPr>
          <w:rFonts w:ascii="Times New Roman" w:hAnsi="Times New Roman"/>
          <w:sz w:val="22"/>
          <w:szCs w:val="22"/>
        </w:rPr>
        <w:t>.</w:t>
      </w:r>
    </w:p>
    <w:p w14:paraId="2A5112EA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2023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全国甲卷，理</w:t>
      </w:r>
      <w:r>
        <w:rPr>
          <w:rFonts w:ascii="Times New Roman" w:hAnsi="Times New Roman"/>
          <w:sz w:val="22"/>
          <w:szCs w:val="22"/>
        </w:rPr>
        <w:t>T20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已知直线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-2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</w:rPr>
        <w:t>+1=0</w:t>
      </w:r>
      <w:r>
        <w:rPr>
          <w:rFonts w:ascii="Times New Roman" w:hAnsi="Times New Roman" w:eastAsia="宋体"/>
          <w:sz w:val="22"/>
          <w:szCs w:val="22"/>
        </w:rPr>
        <w:t>与抛物线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：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=2</w:t>
      </w:r>
      <w:r>
        <w:rPr>
          <w:rFonts w:ascii="Times New Roman" w:hAnsi="Times New Roman"/>
          <w:i/>
          <w:sz w:val="22"/>
          <w:szCs w:val="22"/>
        </w:rPr>
        <w:t>px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p</w:t>
      </w:r>
      <w:r>
        <w:rPr>
          <w:rFonts w:ascii="Times New Roman" w:hAnsi="Times New Roman"/>
          <w:sz w:val="22"/>
          <w:szCs w:val="22"/>
        </w:rPr>
        <w:t>&gt;0</w:t>
      </w:r>
      <w:r>
        <w:rPr>
          <w:rFonts w:ascii="Times New Roman" w:hAnsi="Times New Roman" w:eastAsia="宋体"/>
          <w:sz w:val="22"/>
          <w:szCs w:val="22"/>
        </w:rPr>
        <w:t>)交于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 w:eastAsia="宋体"/>
          <w:sz w:val="22"/>
          <w:szCs w:val="22"/>
        </w:rPr>
        <w:t>两点，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/>
          <w:i/>
          <w:sz w:val="22"/>
          <w:szCs w:val="22"/>
        </w:rPr>
        <w:t>AB</w:t>
      </w:r>
      <w:r>
        <w:rPr>
          <w:rFonts w:ascii="Times New Roman" w:hAnsi="Times New Roman"/>
          <w:sz w:val="22"/>
          <w:szCs w:val="22"/>
        </w:rPr>
        <w:t>|=4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15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  <w:r>
        <w:rPr>
          <w:rFonts w:ascii="Times New Roman" w:hAnsi="Times New Roman"/>
          <w:sz w:val="22"/>
          <w:szCs w:val="22"/>
        </w:rPr>
        <w:t>.</w:t>
      </w:r>
    </w:p>
    <w:p w14:paraId="5513C575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>)求</w:t>
      </w:r>
      <w:r>
        <w:rPr>
          <w:rFonts w:ascii="Times New Roman" w:hAnsi="Times New Roman"/>
          <w:i/>
          <w:sz w:val="22"/>
          <w:szCs w:val="22"/>
        </w:rPr>
        <w:t>p</w:t>
      </w:r>
      <w:r>
        <w:rPr>
          <w:rFonts w:ascii="Times New Roman" w:hAnsi="Times New Roman" w:eastAsia="宋体"/>
          <w:sz w:val="22"/>
          <w:szCs w:val="22"/>
        </w:rPr>
        <w:t>；</w:t>
      </w:r>
    </w:p>
    <w:p w14:paraId="7B9495B0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</w:rPr>
        <w:t>)设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为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的焦点，</w:t>
      </w:r>
      <w:r>
        <w:rPr>
          <w:rFonts w:ascii="Times New Roman" w:hAnsi="Times New Roman"/>
          <w:i/>
          <w:sz w:val="22"/>
          <w:szCs w:val="22"/>
        </w:rPr>
        <w:t>M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N</w:t>
      </w:r>
      <w:r>
        <w:rPr>
          <w:rFonts w:ascii="Times New Roman" w:hAnsi="Times New Roman" w:eastAsia="宋体"/>
          <w:sz w:val="22"/>
          <w:szCs w:val="22"/>
        </w:rPr>
        <w:t>为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上两点，</w:t>
      </w:r>
      <m:oMath>
        <m:acc>
          <m:accPr>
            <m:chr m:val="⃗"/>
            <m:ctrlPr>
              <w:rPr>
                <w:rFonts w:ascii="Cambria Math" w:hAnsi="Cambria Math"/>
                <w:sz w:val="22"/>
                <w:szCs w:val="22"/>
              </w:rPr>
            </m:ctrlPr>
          </m:accPr>
          <m:e>
            <m:r>
              <m:rPr/>
              <w:rPr>
                <w:rFonts w:ascii="Cambria Math" w:hAnsi="Cambria Math"/>
                <w:sz w:val="22"/>
                <w:szCs w:val="22"/>
              </w:rPr>
              <m:t>FM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acc>
      </m:oMath>
      <w:r>
        <w:rPr>
          <w:rFonts w:ascii="Times New Roman" w:hAnsi="Times New Roman"/>
          <w:sz w:val="22"/>
          <w:szCs w:val="22"/>
        </w:rPr>
        <w:t>·</w:t>
      </w:r>
      <m:oMath>
        <m:acc>
          <m:accPr>
            <m:chr m:val="⃗"/>
            <m:ctrlPr>
              <w:rPr>
                <w:rFonts w:ascii="Cambria Math" w:hAnsi="Cambria Math"/>
                <w:sz w:val="22"/>
                <w:szCs w:val="22"/>
              </w:rPr>
            </m:ctrlPr>
          </m:accPr>
          <m:e>
            <m:r>
              <m:rPr/>
              <w:rPr>
                <w:rFonts w:ascii="Cambria Math" w:hAnsi="Cambria Math"/>
                <w:sz w:val="22"/>
                <w:szCs w:val="22"/>
              </w:rPr>
              <m:t>FN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acc>
      </m:oMath>
      <w:r>
        <w:rPr>
          <w:rFonts w:ascii="Times New Roman" w:hAnsi="Times New Roman"/>
          <w:sz w:val="22"/>
          <w:szCs w:val="22"/>
        </w:rPr>
        <w:t>=0</w:t>
      </w:r>
      <w:r>
        <w:rPr>
          <w:rFonts w:ascii="Times New Roman" w:hAnsi="Times New Roman" w:eastAsia="宋体"/>
          <w:sz w:val="22"/>
          <w:szCs w:val="22"/>
        </w:rPr>
        <w:t>，求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△</w:t>
      </w:r>
      <w:r>
        <w:rPr>
          <w:rFonts w:ascii="Times New Roman" w:hAnsi="Times New Roman"/>
          <w:i/>
          <w:sz w:val="22"/>
          <w:szCs w:val="22"/>
        </w:rPr>
        <w:t>MFN</w:t>
      </w:r>
      <w:r>
        <w:rPr>
          <w:rFonts w:ascii="Times New Roman" w:hAnsi="Times New Roman" w:eastAsia="宋体"/>
          <w:sz w:val="22"/>
          <w:szCs w:val="22"/>
        </w:rPr>
        <w:t>面积的最小值</w:t>
      </w:r>
      <w:r>
        <w:rPr>
          <w:rFonts w:ascii="Times New Roman" w:hAnsi="Times New Roman"/>
          <w:sz w:val="22"/>
          <w:szCs w:val="22"/>
        </w:rPr>
        <w:t>.</w:t>
      </w:r>
    </w:p>
    <w:p w14:paraId="2E6938BE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命题热度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142CD088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本讲是历年高考命题必考的内容，属于中高档题目，具有一定的难度，主要以解答题的形式进行考查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 w:eastAsia="新宋体"/>
          <w:sz w:val="22"/>
          <w:szCs w:val="22"/>
        </w:rPr>
        <w:t>分值约为</w:t>
      </w:r>
      <w:r>
        <w:rPr>
          <w:rFonts w:ascii="Times New Roman" w:hAnsi="Times New Roman"/>
          <w:sz w:val="22"/>
          <w:szCs w:val="22"/>
        </w:rPr>
        <w:t>13</w:t>
      </w:r>
      <w:r>
        <w:rPr>
          <w:rFonts w:ascii="Times New Roman" w:hAnsi="Times New Roman"/>
          <w:i/>
          <w:sz w:val="22"/>
          <w:szCs w:val="22"/>
        </w:rPr>
        <w:t>~</w:t>
      </w:r>
      <w:r>
        <w:rPr>
          <w:rFonts w:ascii="Times New Roman" w:hAnsi="Times New Roman"/>
          <w:sz w:val="22"/>
          <w:szCs w:val="22"/>
        </w:rPr>
        <w:t>17</w:t>
      </w:r>
      <w:r>
        <w:rPr>
          <w:rFonts w:ascii="Times New Roman" w:hAnsi="Times New Roman" w:eastAsia="新宋体"/>
          <w:sz w:val="22"/>
          <w:szCs w:val="22"/>
        </w:rPr>
        <w:t>分</w:t>
      </w:r>
      <w:r>
        <w:rPr>
          <w:rFonts w:ascii="Times New Roman" w:hAnsi="Times New Roman"/>
          <w:sz w:val="22"/>
          <w:szCs w:val="22"/>
        </w:rPr>
        <w:t>.</w:t>
      </w:r>
    </w:p>
    <w:p w14:paraId="5EF50B66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考查方向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1A9BE5ED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考查重点是最值与范围问题，主要考查长度、周长、面积、角度、斜率、向量等相关的最值(范围)问题</w:t>
      </w:r>
      <w:r>
        <w:rPr>
          <w:rFonts w:ascii="Times New Roman" w:hAnsi="Times New Roman"/>
          <w:sz w:val="22"/>
          <w:szCs w:val="22"/>
        </w:rPr>
        <w:t>.</w:t>
      </w:r>
    </w:p>
    <w:p w14:paraId="7943A9B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)由题意可知，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a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b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c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>
                          <m:ctrlPr>
                            <w:rPr>
                              <w:rFonts w:ascii="Cambria Math" w:hAnsi="Cambria Math"/>
                            </w:rPr>
                          </m:ctrlPr>
                        </m:deg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rad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c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=9，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c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=8，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38CBCF6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=1.</w:t>
      </w:r>
    </w:p>
    <w:p w14:paraId="6E4E1F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)(</w:t>
      </w:r>
      <w:r>
        <w:rPr>
          <w:rFonts w:hint="eastAsia" w:ascii="宋体" w:hAnsi="宋体" w:cs="宋体"/>
        </w:rPr>
        <w:t>ⅰ</w:t>
      </w:r>
      <w:r>
        <w:rPr>
          <w:rFonts w:ascii="Times New Roman" w:hAnsi="Times New Roman" w:eastAsia="仿宋"/>
        </w:rPr>
        <w:t>)设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)，易知</w:t>
      </w:r>
      <w:r>
        <w:rPr>
          <w:rFonts w:ascii="Times New Roman" w:hAnsi="Times New Roman"/>
          <w:i/>
        </w:rPr>
        <w:t>m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6FD4562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AP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AR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E55CE4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mx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&gt;0.</w:t>
      </w:r>
    </w:p>
    <w:p w14:paraId="2BC78E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AR</w:t>
      </w:r>
      <w:r>
        <w:rPr>
          <w:rFonts w:ascii="Times New Roman" w:hAnsi="Times New Roman"/>
        </w:rPr>
        <w:t>|=3</w:t>
      </w:r>
      <w:r>
        <w:rPr>
          <w:rFonts w:ascii="Times New Roman" w:hAnsi="Times New Roman" w:eastAsia="仿宋"/>
        </w:rPr>
        <w:t>，所以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+(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34D6C50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+2−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177551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 w:eastAsia="仿宋"/>
        </w:rPr>
        <w:t>的坐标为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+(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+(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3F0CCA1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AR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AR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|=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，又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)，所以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AR</w:t>
      </w:r>
      <w:r>
        <w:rPr>
          <w:rFonts w:ascii="Times New Roman" w:hAnsi="Times New Roman"/>
        </w:rPr>
        <w:t>|=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0DFB5B50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 w:eastAsia="仿宋"/>
        </w:rPr>
      </w:pPr>
      <w:r>
        <w:rPr>
          <w:rFonts w:ascii="Times New Roman" w:hAnsi="Times New Roman"/>
        </w:rPr>
        <w:drawing>
          <wp:inline distT="0" distB="0" distL="0" distR="0">
            <wp:extent cx="1076960" cy="936625"/>
            <wp:effectExtent l="0" t="0" r="8890" b="0"/>
            <wp:docPr id="2855" name="image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5" name="image49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6B88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λ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AR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+(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3(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+1)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+(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)，故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 w:eastAsia="仿宋"/>
        </w:rPr>
        <w:t>的坐标为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+(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+(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65BF580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hint="eastAsia" w:ascii="宋体" w:hAnsi="宋体" w:cs="宋体"/>
        </w:rPr>
        <w:t>ⅱ</w:t>
      </w:r>
      <w:r>
        <w:rPr>
          <w:rFonts w:ascii="Times New Roman" w:hAnsi="Times New Roman" w:eastAsia="仿宋"/>
        </w:rPr>
        <w:t>)因为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OR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+(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+(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+2−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OP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，由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OR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OP</w:t>
      </w:r>
      <w:r>
        <w:rPr>
          <w:rFonts w:ascii="Times New Roman" w:hAnsi="Times New Roman" w:eastAsia="仿宋"/>
        </w:rPr>
        <w:t>，可得</w:t>
      </w:r>
    </w:p>
    <w:p w14:paraId="05651E7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+2−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，化简得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+8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-2=0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=18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67E1ABD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在以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)为圆心，</w:t>
      </w:r>
      <w:r>
        <w:rPr>
          <w:rFonts w:ascii="Times New Roman" w:hAnsi="Times New Roman"/>
        </w:rP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为半径的圆上(除去与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轴的交点)，</w:t>
      </w:r>
    </w:p>
    <w:p w14:paraId="1386EC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PQ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bscript"/>
        </w:rPr>
        <w:t>max</w:t>
      </w:r>
      <w:r>
        <w:rPr>
          <w:rFonts w:ascii="Times New Roman" w:hAnsi="Times New Roman" w:eastAsia="仿宋"/>
        </w:rPr>
        <w:t>为点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到圆心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的距离加上半径，</w:t>
      </w:r>
    </w:p>
    <w:p w14:paraId="37A5C2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Q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Q</w:t>
      </w:r>
      <w:r>
        <w:rPr>
          <w:rFonts w:ascii="Times New Roman" w:hAnsi="Times New Roman" w:eastAsia="仿宋"/>
        </w:rPr>
        <w:t>)，则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，即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=9-9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 w:eastAsia="仿宋"/>
        </w:rPr>
        <w:t>，</w:t>
      </w:r>
    </w:p>
    <w:p w14:paraId="2C3D1A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QN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+4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=9-9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+8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Q</w:t>
      </w:r>
      <w:r>
        <w:rPr>
          <w:rFonts w:ascii="Times New Roman" w:hAnsi="Times New Roman"/>
        </w:rPr>
        <w:t>+16=-8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+8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Q</w:t>
      </w:r>
      <w:r>
        <w:rPr>
          <w:rFonts w:ascii="Times New Roman" w:hAnsi="Times New Roman"/>
        </w:rPr>
        <w:t>+25</w:t>
      </w:r>
    </w:p>
    <w:p w14:paraId="26F52E6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=-8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+27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27</w:t>
      </w:r>
      <w:r>
        <w:rPr>
          <w:rFonts w:ascii="Times New Roman" w:hAnsi="Times New Roman" w:eastAsia="仿宋"/>
        </w:rPr>
        <w:t>，当且仅当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Q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Q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±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时取等号，</w:t>
      </w:r>
    </w:p>
    <w:p w14:paraId="5C80771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PQ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bscript"/>
        </w:rPr>
        <w:t>max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27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55E2062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)，所以</w:t>
      </w:r>
    </w:p>
    <w:p w14:paraId="73D35D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QN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=9cos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+8sin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+16</w:t>
      </w:r>
    </w:p>
    <w:p w14:paraId="2084B1D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=9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+8sin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+16</w:t>
      </w:r>
    </w:p>
    <w:p w14:paraId="5A9886B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=-8sin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+8sin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+25</w:t>
      </w:r>
    </w:p>
    <w:p w14:paraId="56935F0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=-8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  <m:r>
                  <m:rPr/>
                  <w:rPr>
                    <w:rFonts w:ascii="Cambria Math" w:hAnsi="Cambria Math"/>
                  </w:rPr>
                  <m:t>θ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+27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27</w:t>
      </w:r>
      <w:r>
        <w:rPr>
          <w:rFonts w:ascii="Times New Roman" w:hAnsi="Times New Roman" w:eastAsia="仿宋"/>
        </w:rPr>
        <w:t>，当且仅当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Q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±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时取等号，</w:t>
      </w:r>
    </w:p>
    <w:p w14:paraId="46160A1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PQ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bscript"/>
        </w:rPr>
        <w:t>max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27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73E1C86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 w:eastAsia="仿宋"/>
        </w:rPr>
        <w:t>)，</w:t>
      </w:r>
    </w:p>
    <w:p w14:paraId="5EC38A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−2</m:t>
                  </m:r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=2</m:t>
                  </m:r>
                  <m:r>
                    <m:rPr/>
                    <w:rPr>
                      <w:rFonts w:ascii="Cambria Math" w:hAnsi="Cambria Math"/>
                    </w:rPr>
                    <m:t>px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py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6BA4A8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</w:t>
      </w:r>
    </w:p>
    <w:p w14:paraId="106D5D5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4AC41C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-6=0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(负值舍去)</w:t>
      </w:r>
      <w:r>
        <w:rPr>
          <w:rFonts w:ascii="Times New Roman" w:hAnsi="Times New Roman"/>
        </w:rPr>
        <w:t>.</w:t>
      </w:r>
    </w:p>
    <w:p w14:paraId="0EF59B2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)知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</w:p>
    <w:p w14:paraId="10F334E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所以焦点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)，显然直线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的斜率不可能为零，</w:t>
      </w:r>
    </w:p>
    <w:p w14:paraId="3F862DA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设直线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：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my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</w:p>
    <w:p w14:paraId="1ADAA0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=4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m:rPr/>
                    <w:rPr>
                      <w:rFonts w:ascii="Cambria Math" w:hAnsi="Cambria Math"/>
                    </w:rPr>
                    <m:t>my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my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538645C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=-4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，</w:t>
      </w:r>
    </w:p>
    <w:p w14:paraId="0CFCEE5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=16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+16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&gt;0</w:t>
      </w:r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17362B4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FM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FN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FM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FN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</w:p>
    <w:p w14:paraId="03B427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4360FE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即(</w:t>
      </w:r>
      <w:r>
        <w:rPr>
          <w:rFonts w:ascii="Times New Roman" w:hAnsi="Times New Roman"/>
          <w:i/>
        </w:rPr>
        <w:t>my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my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2ADD78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719BB9D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将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=-4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代入得，</w:t>
      </w:r>
    </w:p>
    <w:p w14:paraId="24BB3D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-6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70E4AE5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4FC22C3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-6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0315F3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3+2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3-2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.</w:t>
      </w:r>
    </w:p>
    <w:p w14:paraId="03839D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设点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到直线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的距离为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</w:p>
    <w:p w14:paraId="22955D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BA9AC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rad>
      </m:oMath>
    </w:p>
    <w:p w14:paraId="4720A8B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+16</m:t>
            </m:r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</m:rad>
      </m:oMath>
    </w:p>
    <w:p w14:paraId="625BA1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4(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−6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+1)+16</m:t>
            </m:r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</m:rad>
      </m:oMath>
    </w:p>
    <w:p w14:paraId="331114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-1|</w:t>
      </w:r>
      <w:r>
        <w:rPr>
          <w:rFonts w:ascii="Times New Roman" w:hAnsi="Times New Roman" w:eastAsia="仿宋"/>
        </w:rPr>
        <w:t>，</w:t>
      </w:r>
    </w:p>
    <w:p w14:paraId="380F9E8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MFN</w:t>
      </w:r>
      <w:r>
        <w:rPr>
          <w:rFonts w:ascii="Times New Roman" w:hAnsi="Times New Roman" w:eastAsia="仿宋"/>
        </w:rPr>
        <w:t>的面积</w:t>
      </w:r>
    </w:p>
    <w:p w14:paraId="6ECF139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>|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-1|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02F98DF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而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3+2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3-2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37A5ED1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=3-2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时，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MFN</w:t>
      </w:r>
      <w:r>
        <w:rPr>
          <w:rFonts w:ascii="Times New Roman" w:hAnsi="Times New Roman" w:eastAsia="仿宋"/>
        </w:rPr>
        <w:t>的面积最小，为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=12-8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37A86B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最值问题</w:t>
      </w:r>
    </w:p>
    <w:p w14:paraId="75C18C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黄山模拟)</w:t>
      </w:r>
      <w:r>
        <w:rPr>
          <w:rFonts w:ascii="Times New Roman" w:hAnsi="Times New Roman"/>
          <w:w w:val="104"/>
        </w:rPr>
        <w:t>平面内，动点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)与定点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w w:val="104"/>
        </w:rPr>
        <w:t>，0)的距离和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到定直线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</w:rPr>
        <w:t>：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的距离的比值是常数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，记动点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的轨迹为曲线</w:t>
      </w:r>
      <w:r>
        <w:rPr>
          <w:rFonts w:ascii="Times New Roman" w:hAnsi="Times New Roman"/>
          <w:i/>
          <w:w w:val="104"/>
        </w:rPr>
        <w:t>E</w:t>
      </w:r>
      <w:r>
        <w:rPr>
          <w:rFonts w:ascii="Times New Roman" w:hAnsi="Times New Roman"/>
          <w:w w:val="104"/>
        </w:rPr>
        <w:t>.</w:t>
      </w:r>
    </w:p>
    <w:p w14:paraId="196FA6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(1)求曲线</w:t>
      </w:r>
      <w:r>
        <w:rPr>
          <w:rFonts w:ascii="Times New Roman" w:hAnsi="Times New Roman"/>
          <w:i/>
          <w:w w:val="104"/>
        </w:rPr>
        <w:t>E</w:t>
      </w:r>
      <w:r>
        <w:rPr>
          <w:rFonts w:ascii="Times New Roman" w:hAnsi="Times New Roman"/>
          <w:w w:val="104"/>
        </w:rPr>
        <w:t>的方程；</w:t>
      </w:r>
    </w:p>
    <w:p w14:paraId="4124BD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/>
          <w:i/>
          <w:w w:val="104"/>
        </w:rPr>
        <w:t>O</w:t>
      </w:r>
      <w:r>
        <w:rPr>
          <w:rFonts w:ascii="Times New Roman" w:hAnsi="Times New Roman"/>
          <w:w w:val="104"/>
        </w:rPr>
        <w:t>为坐标原点，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为曲线</w:t>
      </w:r>
      <w:r>
        <w:rPr>
          <w:rFonts w:ascii="Times New Roman" w:hAnsi="Times New Roman"/>
          <w:i/>
          <w:w w:val="104"/>
        </w:rPr>
        <w:t>E</w:t>
      </w:r>
      <w:r>
        <w:rPr>
          <w:rFonts w:ascii="Times New Roman" w:hAnsi="Times New Roman"/>
          <w:w w:val="104"/>
        </w:rPr>
        <w:t>上不同两点，经过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两点的直线与圆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=1相切，求</w:t>
      </w:r>
      <w:r>
        <w:rPr>
          <w:rFonts w:hint="eastAsia" w:cs="宋体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OAB</w:t>
      </w:r>
      <w:r>
        <w:rPr>
          <w:rFonts w:ascii="Times New Roman" w:hAnsi="Times New Roman"/>
          <w:w w:val="104"/>
        </w:rPr>
        <w:t>面积的最大值.</w:t>
      </w:r>
    </w:p>
    <w:p w14:paraId="3D6264D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)依题意，可得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</w:rPr>
                        </m:ctrlPr>
                      </m:deg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CAEB6F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化简得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</w:p>
    <w:p w14:paraId="4FF2BF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即曲线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=1.</w:t>
      </w:r>
    </w:p>
    <w:p w14:paraId="6FA2B61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)依题意，直线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的斜率不可能是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507FF4B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不妨设其方程为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my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</w:p>
    <w:p w14:paraId="313022F3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则圆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的圆心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)到直线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my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的距离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①</w:t>
      </w:r>
    </w:p>
    <w:p w14:paraId="06A793B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m:rPr/>
                    <w:rPr>
                      <w:rFonts w:ascii="Cambria Math" w:hAnsi="Cambria Math"/>
                    </w:rPr>
                    <m:t>my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m:rPr/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+4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=4，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52765C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消去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，可得(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mty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-4=0</w:t>
      </w:r>
      <w:r>
        <w:rPr>
          <w:rFonts w:ascii="Times New Roman" w:hAnsi="Times New Roman" w:eastAsia="仿宋"/>
        </w:rPr>
        <w:t>，</w:t>
      </w:r>
    </w:p>
    <w:p w14:paraId="0AFA488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+4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680588C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+4&gt;0</w:t>
      </w:r>
      <w:r>
        <w:rPr>
          <w:rFonts w:ascii="Times New Roman" w:hAnsi="Times New Roman" w:eastAsia="仿宋"/>
        </w:rPr>
        <w:t>，</w:t>
      </w:r>
    </w:p>
    <w:p w14:paraId="58D1B0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</w:p>
    <w:p w14:paraId="53E94FE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=−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r>
                        <m:rPr/>
                        <w:rPr>
                          <w:rFonts w:ascii="Cambria Math" w:hAnsi="Cambria Math"/>
                        </w:rPr>
                        <m:t>mt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m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+4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</w:rPr>
                    <m:t>·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t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−4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m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+4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3972D61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·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rad>
      </m:oMath>
    </w:p>
    <w:p w14:paraId="741E132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·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/>
                          <w:rPr>
                            <w:rFonts w:ascii="Cambria Math" w:hAnsi="Cambria Math"/>
                          </w:rPr>
                          <m:t>mt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m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+4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4(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−4)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</w:p>
    <w:p w14:paraId="7B6D25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+4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779A5A1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将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仿宋"/>
        </w:rPr>
        <w:t>式代入，化简得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/>
              <w:rPr>
                <w:rFonts w:ascii="Cambria Math" w:hAnsi="Cambria Math"/>
              </w:rPr>
              <m:t>·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9F3902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S</w:t>
      </w:r>
      <w:r>
        <w:rPr>
          <w:rFonts w:hint="eastAsia" w:cs="宋体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OAB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·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3F8F56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λ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</w:p>
    <w:p w14:paraId="03E00B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S</w:t>
      </w:r>
      <w:r>
        <w:rPr>
          <w:rFonts w:hint="eastAsia" w:cs="宋体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OAB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·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λ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m:rPr/>
                  <w:rPr>
                    <w:rFonts w:ascii="Cambria Math" w:hAnsi="Cambria Math"/>
                  </w:rPr>
                  <m:t>λ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·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λ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9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λ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+6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3553BB3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λ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λ·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λ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，当且仅当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时取等号，此时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=±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 xml:space="preserve">， 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OAB</w:t>
      </w:r>
      <w:r>
        <w:rPr>
          <w:rFonts w:ascii="Times New Roman" w:hAnsi="Times New Roman" w:eastAsia="仿宋"/>
        </w:rPr>
        <w:t>的面积的最大值为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=1.</w:t>
      </w:r>
    </w:p>
    <w:p w14:paraId="6A7A01E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圆锥曲线中的最值问题，常见的方法有</w:t>
      </w:r>
    </w:p>
    <w:p w14:paraId="74D3F6F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)函数法：一般需要找出所求几何量的函数解析式，要注意自变量的取值范围</w:t>
      </w:r>
      <w:r>
        <w:rPr>
          <w:rFonts w:ascii="Times New Roman" w:hAnsi="Times New Roman"/>
        </w:rPr>
        <w:t>.</w:t>
      </w:r>
      <w:r>
        <w:rPr>
          <w:rFonts w:ascii="Times New Roman" w:hAnsi="Times New Roman" w:eastAsia="楷体"/>
        </w:rPr>
        <w:t>求函数的最值时，一般会用到配方法、基本不等式或者函数的单调性</w:t>
      </w:r>
      <w:r>
        <w:rPr>
          <w:rFonts w:ascii="Times New Roman" w:hAnsi="Times New Roman"/>
        </w:rPr>
        <w:t>.</w:t>
      </w:r>
    </w:p>
    <w:p w14:paraId="4E3B4C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)方程法：根据题目中的等量关系建立方程，根据方程的解的条件得出目标量的不等关系，再求出目标量的最值</w:t>
      </w:r>
      <w:r>
        <w:rPr>
          <w:rFonts w:ascii="Times New Roman" w:hAnsi="Times New Roman"/>
        </w:rPr>
        <w:t>.</w:t>
      </w:r>
    </w:p>
    <w:p w14:paraId="22597E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楷体"/>
        </w:rPr>
        <w:t>)不变量法：在平面几何中有一些不变量的最值结果，在求最值时，可以考虑观察图形的几何特点，判断某个特殊位置满足的最值条件，然后再证明</w:t>
      </w:r>
      <w:r>
        <w:rPr>
          <w:rFonts w:ascii="Times New Roman" w:hAnsi="Times New Roman"/>
        </w:rPr>
        <w:t>.</w:t>
      </w:r>
    </w:p>
    <w:p w14:paraId="57E14C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已知</w:t>
      </w:r>
      <w:r>
        <w:rPr>
          <w:rFonts w:ascii="Times New Roman" w:hAnsi="Times New Roman"/>
          <w:i/>
          <w:w w:val="104"/>
        </w:rPr>
        <w:t>O</w:t>
      </w:r>
      <w:r>
        <w:rPr>
          <w:rFonts w:ascii="Times New Roman" w:hAnsi="Times New Roman"/>
          <w:w w:val="104"/>
        </w:rPr>
        <w:t>为坐标原点，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是抛物线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：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=2</w:t>
      </w:r>
      <w:r>
        <w:rPr>
          <w:rFonts w:ascii="Times New Roman" w:hAnsi="Times New Roman"/>
          <w:i/>
          <w:w w:val="104"/>
        </w:rPr>
        <w:t>px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&gt;0)的焦点，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是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上一点，且|</w:t>
      </w:r>
      <w:r>
        <w:rPr>
          <w:rFonts w:ascii="Times New Roman" w:hAnsi="Times New Roman"/>
          <w:i/>
          <w:w w:val="104"/>
        </w:rPr>
        <w:t>MF</w:t>
      </w:r>
      <w:r>
        <w:rPr>
          <w:rFonts w:ascii="Times New Roman" w:hAnsi="Times New Roman"/>
          <w:w w:val="104"/>
        </w:rPr>
        <w:t>|=|</w:t>
      </w:r>
      <w:r>
        <w:rPr>
          <w:rFonts w:ascii="Times New Roman" w:hAnsi="Times New Roman"/>
          <w:i/>
          <w:w w:val="104"/>
        </w:rPr>
        <w:t>MO</w:t>
      </w:r>
      <w:r>
        <w:rPr>
          <w:rFonts w:ascii="Times New Roman" w:hAnsi="Times New Roman"/>
          <w:w w:val="104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.</w:t>
      </w:r>
    </w:p>
    <w:p w14:paraId="21C8D28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(1)求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的方程；</w:t>
      </w:r>
    </w:p>
    <w:p w14:paraId="6E91AD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是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上两点(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异于点</w:t>
      </w:r>
      <w:r>
        <w:rPr>
          <w:rFonts w:ascii="Times New Roman" w:hAnsi="Times New Roman"/>
          <w:i/>
          <w:w w:val="104"/>
        </w:rPr>
        <w:t>O</w:t>
      </w:r>
      <w:r>
        <w:rPr>
          <w:rFonts w:ascii="Times New Roman" w:hAnsi="Times New Roman"/>
          <w:w w:val="104"/>
        </w:rPr>
        <w:t>)，以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为直径的圆过点</w:t>
      </w:r>
      <w:r>
        <w:rPr>
          <w:rFonts w:ascii="Times New Roman" w:hAnsi="Times New Roman"/>
          <w:i/>
          <w:w w:val="104"/>
        </w:rPr>
        <w:t>O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Q</w:t>
      </w:r>
      <w:r>
        <w:rPr>
          <w:rFonts w:ascii="Times New Roman" w:hAnsi="Times New Roman"/>
          <w:w w:val="104"/>
        </w:rPr>
        <w:t>为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的中点，求直线</w:t>
      </w:r>
      <w:r>
        <w:rPr>
          <w:rFonts w:ascii="Times New Roman" w:hAnsi="Times New Roman"/>
          <w:i/>
          <w:w w:val="104"/>
        </w:rPr>
        <w:t>OQ</w:t>
      </w:r>
      <w:r>
        <w:rPr>
          <w:rFonts w:ascii="Times New Roman" w:hAnsi="Times New Roman"/>
          <w:w w:val="104"/>
        </w:rPr>
        <w:t>斜率的最大值.</w:t>
      </w:r>
    </w:p>
    <w:p w14:paraId="6476A09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)由抛物线的定义可知</w:t>
      </w:r>
      <w:r>
        <w:rPr>
          <w:rFonts w:ascii="Times New Roman" w:hAnsi="Times New Roman"/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5C56FB0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MF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MO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M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50FF2E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MF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.</w:t>
      </w:r>
    </w:p>
    <w:p w14:paraId="5F74352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)由题意知直线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的斜率不为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 w:eastAsia="仿宋"/>
        </w:rPr>
        <w:t>)，其方程为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my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</w:p>
    <w:p w14:paraId="454D99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联立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m:rPr/>
                    <w:rPr>
                      <w:rFonts w:ascii="Cambria Math" w:hAnsi="Cambria Math"/>
                    </w:rPr>
                    <m:t>my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m:rPr/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=4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359AD2D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my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=16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5E9EF6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/>
        </w:rPr>
        <w:t>=-4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</w:p>
    <w:p w14:paraId="68A322F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为直径的圆过点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OA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OB</w:t>
      </w:r>
      <w:r>
        <w:rPr>
          <w:rFonts w:ascii="Times New Roman" w:hAnsi="Times New Roman" w:eastAsia="仿宋"/>
        </w:rPr>
        <w:t>，即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OA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OB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07D653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511AAE0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/>
        </w:rPr>
        <w:t>=-16=-4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=4.</w:t>
      </w:r>
    </w:p>
    <w:p w14:paraId="4451EC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+8=4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+8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)，</w:t>
      </w:r>
    </w:p>
    <w:p w14:paraId="7C5FE7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OQ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；</w:t>
      </w:r>
    </w:p>
    <w:p w14:paraId="4144A49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m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OQ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宋体" w:hAnsi="宋体" w:cs="宋体"/>
        </w:rPr>
        <w:t>∈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hint="eastAsia" w:ascii="宋体" w:hAnsi="宋体" w:cs="宋体"/>
        </w:rPr>
        <w:t>∪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2899994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故直线</w:t>
      </w:r>
      <w:r>
        <w:rPr>
          <w:rFonts w:ascii="Times New Roman" w:hAnsi="Times New Roman"/>
          <w:i/>
        </w:rPr>
        <w:t>OQ</w:t>
      </w:r>
      <w:r>
        <w:rPr>
          <w:rFonts w:ascii="Times New Roman" w:hAnsi="Times New Roman" w:eastAsia="仿宋"/>
        </w:rPr>
        <w:t>斜率的最大值为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3C828D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范围问题</w:t>
      </w:r>
    </w:p>
    <w:p w14:paraId="4E63A3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海口模拟)</w:t>
      </w:r>
      <w:r>
        <w:rPr>
          <w:rFonts w:ascii="Times New Roman" w:hAnsi="Times New Roman"/>
          <w:w w:val="104"/>
        </w:rPr>
        <w:t>设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两点的坐标分别为(-1，0)，(1，0)，直线</w:t>
      </w:r>
      <w:r>
        <w:rPr>
          <w:rFonts w:ascii="Times New Roman" w:hAnsi="Times New Roman"/>
          <w:i/>
          <w:w w:val="104"/>
        </w:rPr>
        <w:t>AM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BM</w:t>
      </w:r>
      <w:r>
        <w:rPr>
          <w:rFonts w:ascii="Times New Roman" w:hAnsi="Times New Roman"/>
          <w:w w:val="104"/>
        </w:rPr>
        <w:t>相交于点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，且它们的斜率之积为3.</w:t>
      </w:r>
    </w:p>
    <w:p w14:paraId="071A5CD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(1)求点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的轨迹方程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；</w:t>
      </w:r>
    </w:p>
    <w:p w14:paraId="15DABF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(2)若直线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</w:rPr>
        <w:t>与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交于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Q</w:t>
      </w:r>
      <w:r>
        <w:rPr>
          <w:rFonts w:ascii="Times New Roman" w:hAnsi="Times New Roman"/>
          <w:w w:val="104"/>
        </w:rPr>
        <w:t>两点，且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OP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w w:val="104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OQ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w w:val="104"/>
        </w:rPr>
        <w:t>=0(点</w:t>
      </w:r>
      <w:r>
        <w:rPr>
          <w:rFonts w:ascii="Times New Roman" w:hAnsi="Times New Roman"/>
          <w:i/>
          <w:w w:val="104"/>
        </w:rPr>
        <w:t>O</w:t>
      </w:r>
      <w:r>
        <w:rPr>
          <w:rFonts w:ascii="Times New Roman" w:hAnsi="Times New Roman"/>
          <w:w w:val="104"/>
        </w:rPr>
        <w:t>为坐标原点)，求|</w:t>
      </w:r>
      <w:r>
        <w:rPr>
          <w:rFonts w:ascii="Times New Roman" w:hAnsi="Times New Roman"/>
          <w:i/>
          <w:w w:val="104"/>
        </w:rPr>
        <w:t>PQ</w:t>
      </w:r>
      <w:r>
        <w:rPr>
          <w:rFonts w:ascii="Times New Roman" w:hAnsi="Times New Roman"/>
          <w:w w:val="104"/>
        </w:rPr>
        <w:t>|的取值范围.</w:t>
      </w:r>
    </w:p>
    <w:p w14:paraId="4215B12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)设点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±1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AM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BM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6039C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，化简得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2FE00AF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的轨迹方程为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±1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5829EE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)当直线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的斜率不存在时，可设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P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P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P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P</w:t>
      </w:r>
      <w:r>
        <w:rPr>
          <w:rFonts w:ascii="Times New Roman" w:hAnsi="Times New Roman" w:eastAsia="仿宋"/>
        </w:rPr>
        <w:t>)，</w:t>
      </w:r>
    </w:p>
    <w:p w14:paraId="7EDA44C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OP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P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P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OQ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P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P</w:t>
      </w:r>
      <w:r>
        <w:rPr>
          <w:rFonts w:ascii="Times New Roman" w:hAnsi="Times New Roman" w:eastAsia="仿宋"/>
        </w:rPr>
        <w:t>)，</w:t>
      </w:r>
    </w:p>
    <w:p w14:paraId="30B7890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将其代入双曲线方程得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7E5490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OP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OQ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-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P</w:t>
      </w:r>
      <w:r>
        <w:rPr>
          <w:rFonts w:ascii="Times New Roman" w:hAnsi="Times New Roman"/>
        </w:rPr>
        <w:t>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，此时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PQ</w:t>
      </w:r>
      <w:r>
        <w:rPr>
          <w:rFonts w:ascii="Times New Roman" w:hAnsi="Times New Roman"/>
        </w:rPr>
        <w:t>|=2|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P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；</w:t>
      </w:r>
    </w:p>
    <w:p w14:paraId="2DBF06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的斜率存在时，设其方程为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</w:p>
    <w:p w14:paraId="7D0074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联立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m:rPr/>
                    <w:rPr>
                      <w:rFonts w:ascii="Cambria Math" w:hAnsi="Cambria Math"/>
                    </w:rPr>
                    <m:t>kx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y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得(</w:t>
      </w:r>
      <w:r>
        <w:rPr>
          <w:rFonts w:ascii="Times New Roman" w:hAnsi="Times New Roman"/>
        </w:rPr>
        <w:t>3-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kmx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-3=0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3-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=12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&gt;0.</w:t>
      </w:r>
    </w:p>
    <w:p w14:paraId="2630AE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由根与系数的关系得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km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6823A0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OP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OQ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kx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kx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</w:t>
      </w:r>
    </w:p>
    <w:p w14:paraId="1FD5C2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km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km·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km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182A29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化简得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+3=2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，此时</w:t>
      </w: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+9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7E6512B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PQ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·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rad>
      </m:oMath>
    </w:p>
    <w:p w14:paraId="5F8473B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·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/>
                          <w:rPr>
                            <w:rFonts w:ascii="Cambria Math" w:hAnsi="Cambria Math"/>
                          </w:rPr>
                          <m:t>km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3−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k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−3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3−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rad>
      </m:oMath>
    </w:p>
    <w:p w14:paraId="0D05BC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·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12(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+3)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(3−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</w:p>
    <w:p w14:paraId="509F80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·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+10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+9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−6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+9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·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16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−6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+9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636423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时，此时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PQ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；</w:t>
      </w:r>
    </w:p>
    <w:p w14:paraId="4CDF43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k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时，此时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PQ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·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16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9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−6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40CA81D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3-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0408C81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，故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3AE9D97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PQ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·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16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9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−6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&gt;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.</w:t>
      </w:r>
    </w:p>
    <w:p w14:paraId="2FC5F7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综上可得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PQ</w:t>
      </w:r>
      <w:r>
        <w:rPr>
          <w:rFonts w:ascii="Times New Roman" w:hAnsi="Times New Roman"/>
        </w:rPr>
        <w:t>|</w:t>
      </w:r>
      <w:r>
        <w:rPr>
          <w:rFonts w:asciiTheme="minorEastAsia" w:hAnsiTheme="minorEastAsia" w:eastAsiaTheme="minorEastAsia"/>
        </w:rPr>
        <w:t>≥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PQ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的取值范围为[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3EB8D71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圆锥曲线中的范围问题的思路就是选用一个合适的变量(这个变量能够表达要解决的问题)建立目标函数或不等关系，然后求解</w:t>
      </w:r>
      <w:r>
        <w:rPr>
          <w:rFonts w:ascii="Times New Roman" w:hAnsi="Times New Roman"/>
        </w:rPr>
        <w:t>.</w:t>
      </w:r>
      <w:r>
        <w:rPr>
          <w:rFonts w:ascii="Times New Roman" w:hAnsi="Times New Roman" w:eastAsia="楷体"/>
        </w:rPr>
        <w:t>求解范围问题一定要牢记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 w:eastAsia="楷体"/>
        </w:rPr>
        <w:t>先找不等式，有时需要找出两个量之间的关系，然后消去另一个量，保留要求的量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.</w:t>
      </w:r>
      <w:r>
        <w:rPr>
          <w:rFonts w:ascii="Times New Roman" w:hAnsi="Times New Roman" w:eastAsia="楷体"/>
        </w:rPr>
        <w:t>不等式的来源可以是圆锥曲线的有界性、题目条件中某个量的范围等</w:t>
      </w:r>
      <w:r>
        <w:rPr>
          <w:rFonts w:ascii="Times New Roman" w:hAnsi="Times New Roman"/>
        </w:rPr>
        <w:t>.</w:t>
      </w:r>
    </w:p>
    <w:p w14:paraId="59E1ADC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2　我们把由半椭圆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=1(</w:t>
      </w:r>
      <w:r>
        <w:rPr>
          <w:rFonts w:ascii="Times New Roman" w:hAnsi="Times New Roman"/>
          <w:i/>
          <w:w w:val="104"/>
        </w:rPr>
        <w:t>x</w:t>
      </w:r>
      <w:r>
        <w:rPr>
          <w:rFonts w:asciiTheme="minorEastAsia" w:hAnsiTheme="minorEastAsia" w:eastAsiaTheme="minorEastAsia"/>
          <w:w w:val="104"/>
        </w:rPr>
        <w:t>≥</w:t>
      </w:r>
      <w:r>
        <w:rPr>
          <w:rFonts w:ascii="Times New Roman" w:hAnsi="Times New Roman"/>
          <w:w w:val="104"/>
        </w:rPr>
        <w:t>0)与半椭圆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=1(</w:t>
      </w:r>
      <w:r>
        <w:rPr>
          <w:rFonts w:ascii="Times New Roman" w:hAnsi="Times New Roman"/>
          <w:i/>
          <w:w w:val="104"/>
        </w:rPr>
        <w:t>x</w:t>
      </w:r>
      <w:r>
        <w:rPr>
          <w:rFonts w:asciiTheme="minorEastAsia" w:hAnsiTheme="minorEastAsia" w:eastAsiaTheme="minorEastAsia"/>
          <w:w w:val="104"/>
        </w:rPr>
        <w:t>≤</w:t>
      </w:r>
      <w:r>
        <w:rPr>
          <w:rFonts w:ascii="Times New Roman" w:hAnsi="Times New Roman"/>
          <w:w w:val="104"/>
        </w:rPr>
        <w:t>0)合成的曲线称作</w:t>
      </w:r>
      <w:r>
        <w:rPr>
          <w:rFonts w:asciiTheme="minorEastAsia" w:hAnsiTheme="minorEastAsia" w:eastAsiaTheme="minorEastAsia"/>
          <w:w w:val="104"/>
        </w:rPr>
        <w:t>“</w:t>
      </w:r>
      <w:r>
        <w:rPr>
          <w:rFonts w:ascii="Times New Roman" w:hAnsi="Times New Roman"/>
          <w:w w:val="104"/>
        </w:rPr>
        <w:t>果圆</w:t>
      </w:r>
      <w:r>
        <w:rPr>
          <w:rFonts w:asciiTheme="minorEastAsia" w:hAnsiTheme="minorEastAsia" w:eastAsiaTheme="minorEastAsia"/>
          <w:w w:val="104"/>
        </w:rPr>
        <w:t>”</w:t>
      </w:r>
      <w:r>
        <w:rPr>
          <w:rFonts w:ascii="Times New Roman" w:hAnsi="Times New Roman"/>
          <w:w w:val="104"/>
        </w:rPr>
        <w:t>，其中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&gt;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&gt;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&gt;0.如图，点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  <w:vertAlign w:val="subscript"/>
        </w:rPr>
        <w:t>0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分别是相应椭圆的焦点，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分别是</w:t>
      </w:r>
      <w:r>
        <w:rPr>
          <w:rFonts w:asciiTheme="minorEastAsia" w:hAnsiTheme="minorEastAsia" w:eastAsiaTheme="minorEastAsia"/>
          <w:w w:val="104"/>
        </w:rPr>
        <w:t>“</w:t>
      </w:r>
      <w:r>
        <w:rPr>
          <w:rFonts w:ascii="Times New Roman" w:hAnsi="Times New Roman"/>
          <w:w w:val="104"/>
        </w:rPr>
        <w:t>果圆</w:t>
      </w:r>
      <w:r>
        <w:rPr>
          <w:rFonts w:asciiTheme="minorEastAsia" w:hAnsiTheme="minorEastAsia" w:eastAsiaTheme="minorEastAsia"/>
          <w:w w:val="104"/>
        </w:rPr>
        <w:t>”</w:t>
      </w:r>
      <w:r>
        <w:rPr>
          <w:rFonts w:ascii="Times New Roman" w:hAnsi="Times New Roman"/>
          <w:w w:val="104"/>
        </w:rPr>
        <w:t>与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轴、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轴的交点.</w:t>
      </w:r>
    </w:p>
    <w:p w14:paraId="1EA622DA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970280"/>
            <wp:effectExtent l="0" t="0" r="8890" b="1270"/>
            <wp:docPr id="3174" name="image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" name="image50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5FF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(1)若</w:t>
      </w:r>
      <w:r>
        <w:rPr>
          <w:rFonts w:hint="eastAsia" w:cs="宋体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  <w:vertAlign w:val="subscript"/>
        </w:rPr>
        <w:t>0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 xml:space="preserve">是边长为 1 的等边三角形，求 </w:t>
      </w:r>
      <w:r>
        <w:rPr>
          <w:rFonts w:asciiTheme="minorEastAsia" w:hAnsiTheme="minorEastAsia" w:eastAsiaTheme="minorEastAsia"/>
          <w:w w:val="104"/>
        </w:rPr>
        <w:t>“</w:t>
      </w:r>
      <w:r>
        <w:rPr>
          <w:rFonts w:ascii="Times New Roman" w:hAnsi="Times New Roman"/>
          <w:w w:val="104"/>
        </w:rPr>
        <w:t>果圆</w:t>
      </w:r>
      <w:r>
        <w:rPr>
          <w:rFonts w:asciiTheme="minorEastAsia" w:hAnsiTheme="minorEastAsia" w:eastAsiaTheme="minorEastAsia"/>
          <w:w w:val="104"/>
        </w:rPr>
        <w:t>”</w:t>
      </w:r>
      <w:r>
        <w:rPr>
          <w:rFonts w:ascii="Times New Roman" w:hAnsi="Times New Roman"/>
          <w:w w:val="104"/>
        </w:rPr>
        <w:t xml:space="preserve"> 的方程；</w:t>
      </w:r>
    </w:p>
    <w:p w14:paraId="392FBF1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(2)在(1)的条件下，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为半椭圆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=1(</w:t>
      </w:r>
      <w:r>
        <w:rPr>
          <w:rFonts w:ascii="Times New Roman" w:hAnsi="Times New Roman"/>
          <w:i/>
          <w:w w:val="104"/>
        </w:rPr>
        <w:t>x</w:t>
      </w:r>
      <w:r>
        <w:rPr>
          <w:rFonts w:asciiTheme="minorEastAsia" w:hAnsiTheme="minorEastAsia" w:eastAsiaTheme="minorEastAsia"/>
          <w:w w:val="104"/>
        </w:rPr>
        <w:t>≤</w:t>
      </w:r>
      <w:r>
        <w:rPr>
          <w:rFonts w:ascii="Times New Roman" w:hAnsi="Times New Roman"/>
          <w:w w:val="104"/>
        </w:rPr>
        <w:t>0)上任意一点，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点的坐标为(1，0)，求|</w:t>
      </w:r>
      <w:r>
        <w:rPr>
          <w:rFonts w:ascii="Times New Roman" w:hAnsi="Times New Roman"/>
          <w:i/>
          <w:w w:val="104"/>
        </w:rPr>
        <w:t>PF</w:t>
      </w:r>
      <w:r>
        <w:rPr>
          <w:rFonts w:ascii="Times New Roman" w:hAnsi="Times New Roman"/>
          <w:w w:val="104"/>
          <w:vertAlign w:val="subscript"/>
        </w:rPr>
        <w:t>0</w:t>
      </w:r>
      <w:r>
        <w:rPr>
          <w:rFonts w:ascii="Times New Roman" w:hAnsi="Times New Roman"/>
          <w:w w:val="104"/>
        </w:rPr>
        <w:t>|+|</w:t>
      </w:r>
      <w:r>
        <w:rPr>
          <w:rFonts w:ascii="Times New Roman" w:hAnsi="Times New Roman"/>
          <w:i/>
          <w:w w:val="104"/>
        </w:rPr>
        <w:t>PF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|的最大值以及|</w:t>
      </w:r>
      <w:r>
        <w:rPr>
          <w:rFonts w:ascii="Times New Roman" w:hAnsi="Times New Roman"/>
          <w:i/>
          <w:w w:val="104"/>
        </w:rPr>
        <w:t>PM</w:t>
      </w:r>
      <w:r>
        <w:rPr>
          <w:rFonts w:ascii="Times New Roman" w:hAnsi="Times New Roman"/>
          <w:w w:val="104"/>
        </w:rPr>
        <w:t>|的最小值；</w:t>
      </w:r>
    </w:p>
    <w:p w14:paraId="2CC7C1B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(3)当 |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|&gt;|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| 时，求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的取值范围.</w:t>
      </w:r>
    </w:p>
    <w:p w14:paraId="0A61115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)因为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是边长为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的等边三角形，</w:t>
      </w:r>
    </w:p>
    <w:p w14:paraId="1B196E0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AB1810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B6171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793C3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 w:eastAsia="仿宋"/>
        </w:rPr>
        <w:t>果圆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仿宋"/>
        </w:rP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21828F3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34501ED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)可知，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0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23CB5F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4EDDC38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Theme="minorEastAsia"/>
              </w:rPr>
              <m:t>≤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eastAsiaTheme="minorEastAsia"/>
              </w:rPr>
              <m:t>≤</m:t>
            </m:r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4C4EE5B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满足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69FE8B8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PM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4828E9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，由二次函数的性质易知，当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PM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取得最小值，</w:t>
      </w:r>
    </w:p>
    <w:p w14:paraId="781DCAF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PM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.</w:t>
      </w:r>
    </w:p>
    <w:p w14:paraId="7B8BF8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|+|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|=2</w:t>
      </w:r>
      <w:r>
        <w:rPr>
          <w:rFonts w:ascii="Times New Roman" w:hAnsi="Times New Roman" w:eastAsia="仿宋"/>
        </w:rPr>
        <w:t>，</w:t>
      </w:r>
    </w:p>
    <w:p w14:paraId="4D39A8A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|+|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|=2+|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|-|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2+|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</w:t>
      </w:r>
    </w:p>
    <w:p w14:paraId="622B2CE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三点共线，且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在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之间时取等号，</w:t>
      </w:r>
    </w:p>
    <w:p w14:paraId="0EBE98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|=1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|+|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2+|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|=3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|+|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的最大值为</w:t>
      </w:r>
      <w:r>
        <w:rPr>
          <w:rFonts w:ascii="Times New Roman" w:hAnsi="Times New Roman"/>
        </w:rPr>
        <w:t>3.</w:t>
      </w:r>
    </w:p>
    <w:p w14:paraId="4B166F2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，因此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&lt;2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Cambria Math" w:hAnsi="Cambria Math" w:cs="Cambria Math"/>
        </w:rPr>
        <w:t>⇒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7DB9E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|&gt;|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&gt;2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&gt;2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，即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&gt;2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2D312B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&lt;2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7A190CE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&gt;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，化简得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C9930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的取值范围为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0E032DFC">
      <w:pPr>
        <w:pStyle w:val="2"/>
        <w:jc w:val="center"/>
      </w:pPr>
      <w:r>
        <w:t>专题强化练</w:t>
      </w:r>
    </w:p>
    <w:p w14:paraId="0C5D44E0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eastAsia="楷体"/>
        </w:rPr>
        <w:t>[分值：</w:t>
      </w:r>
      <w:r>
        <w:rPr>
          <w:rFonts w:ascii="Times New Roman" w:hAnsi="Times New Roman"/>
        </w:rPr>
        <w:t>51</w:t>
      </w:r>
      <w:r>
        <w:rPr>
          <w:rFonts w:ascii="Times New Roman" w:hAnsi="Times New Roman" w:eastAsia="楷体"/>
        </w:rPr>
        <w:t>分</w:t>
      </w:r>
      <w:r>
        <w:rPr>
          <w:rFonts w:ascii="Times New Roman" w:hAnsi="Times New Roman"/>
        </w:rPr>
        <w:t>]</w:t>
      </w:r>
    </w:p>
    <w:p w14:paraId="25D8CF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1.(17分)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贵州适应性考试)</w:t>
      </w:r>
      <w:r>
        <w:rPr>
          <w:rFonts w:ascii="Times New Roman" w:hAnsi="Times New Roman"/>
        </w:rPr>
        <w:t>已知椭圆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&gt;0)的离心率为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，且经过点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(2，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)，其左、右焦点分别为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.</w:t>
      </w:r>
    </w:p>
    <w:p w14:paraId="3B19351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(1)求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的方程.(5分)</w:t>
      </w:r>
    </w:p>
    <w:p w14:paraId="79547F6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(2)设过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的直线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交于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两点，且|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C4F1C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求直线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的斜率；(6分)</w:t>
      </w:r>
    </w:p>
    <w:p w14:paraId="6F7424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设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上异于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的动点，求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MAB</w:t>
      </w:r>
      <w:r>
        <w:rPr>
          <w:rFonts w:ascii="Times New Roman" w:hAnsi="Times New Roman"/>
        </w:rPr>
        <w:t>面积的最大值.(6分)</w:t>
      </w:r>
    </w:p>
    <w:p w14:paraId="6CA73BB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)由题意得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4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a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b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c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c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43A6EFA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=8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156FE8B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=1.</w:t>
      </w:r>
    </w:p>
    <w:p w14:paraId="7BD546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仿宋"/>
        </w:rPr>
        <w:t>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)得点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0BF291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轴重合，则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，不符合题意；</w:t>
      </w:r>
    </w:p>
    <w:p w14:paraId="579A75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my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6921CA5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</w:p>
    <w:p w14:paraId="201947B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联立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m:rPr/>
                    <w:rPr>
                      <w:rFonts w:ascii="Cambria Math" w:hAnsi="Cambria Math"/>
                    </w:rPr>
                    <m:t>my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+4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−24=0，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6B5958C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得(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-6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my</w:t>
      </w:r>
      <w:r>
        <w:rPr>
          <w:rFonts w:ascii="Times New Roman" w:hAnsi="Times New Roman"/>
        </w:rPr>
        <w:t>-18=0</w:t>
      </w:r>
      <w:r>
        <w:rPr>
          <w:rFonts w:ascii="Times New Roman" w:hAnsi="Times New Roman" w:eastAsia="仿宋"/>
        </w:rPr>
        <w:t>，</w:t>
      </w:r>
    </w:p>
    <w:p w14:paraId="62983C1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=72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+72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=288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06E4603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−18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1521A8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·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72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(3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18(3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+4)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(3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</w:p>
    <w:p w14:paraId="2B487C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，可得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=±1.</w:t>
      </w:r>
    </w:p>
    <w:p w14:paraId="672355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的斜率为</w:t>
      </w:r>
      <w:r>
        <w:rPr>
          <w:rFonts w:ascii="Times New Roman" w:hAnsi="Times New Roman"/>
        </w:rPr>
        <w:t>±1.</w:t>
      </w:r>
    </w:p>
    <w:p w14:paraId="51C3FD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="仿宋"/>
        </w:rPr>
        <w:t>由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仿宋"/>
        </w:rPr>
        <w:t>知直线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=±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，根据对称性，只需考虑其中一种情况即可</w:t>
      </w:r>
      <w:r>
        <w:rPr>
          <w:rFonts w:ascii="Times New Roman" w:hAnsi="Times New Roman"/>
        </w:rPr>
        <w:t>.</w:t>
      </w:r>
    </w:p>
    <w:p w14:paraId="728CD76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不妨取直线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=0.</w:t>
      </w:r>
    </w:p>
    <w:p w14:paraId="7C46721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由题意，当过点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的直线与直线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平行，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在两直线之间，且与椭圆相切时，点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到直线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的距离最大，即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MAB</w:t>
      </w:r>
      <w:r>
        <w:rPr>
          <w:rFonts w:ascii="Times New Roman" w:hAnsi="Times New Roman" w:eastAsia="仿宋"/>
        </w:rPr>
        <w:t>的面积最大</w:t>
      </w:r>
      <w:r>
        <w:rPr>
          <w:rFonts w:ascii="Times New Roman" w:hAnsi="Times New Roman"/>
        </w:rPr>
        <w:t>.</w:t>
      </w:r>
    </w:p>
    <w:p w14:paraId="36A97A2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设其直线方程为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Theme="minorEastAsia" w:hAnsiTheme="minorEastAsia" w:eastAsiaTheme="minorEastAsia"/>
        </w:rPr>
        <w:t>≠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</w:t>
      </w:r>
    </w:p>
    <w:p w14:paraId="1F7FA21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联立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m:rPr/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+4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−24=0，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2844046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</w:rPr>
        <w:t>7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+8</w:t>
      </w:r>
      <w:r>
        <w:rPr>
          <w:rFonts w:ascii="Times New Roman" w:hAnsi="Times New Roman"/>
          <w:i/>
        </w:rPr>
        <w:t>tx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-24=0</w:t>
      </w:r>
      <w:r>
        <w:rPr>
          <w:rFonts w:ascii="Times New Roman" w:hAnsi="Times New Roman" w:eastAsia="仿宋"/>
        </w:rPr>
        <w:t>，</w:t>
      </w:r>
    </w:p>
    <w:p w14:paraId="77EDAC8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=64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-28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62E6FA4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=14</w:t>
      </w:r>
      <w:r>
        <w:rPr>
          <w:rFonts w:ascii="Times New Roman" w:hAnsi="Times New Roman" w:eastAsia="仿宋"/>
        </w:rPr>
        <w:t>，易知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14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符合题意，</w:t>
      </w:r>
    </w:p>
    <w:p w14:paraId="5D61D6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直线方程为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14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5AAB682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到直线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距离的最大值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max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14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+1.</w:t>
      </w:r>
    </w:p>
    <w:p w14:paraId="1A9F542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MAB</w:t>
      </w:r>
      <w:r>
        <w:rPr>
          <w:rFonts w:ascii="Times New Roman" w:hAnsi="Times New Roman" w:eastAsia="仿宋"/>
        </w:rPr>
        <w:t>面积的最大值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max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max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74692D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在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上，故可设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)，</w:t>
      </w:r>
    </w:p>
    <w:p w14:paraId="6DF2F3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到直线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的距离为</w:t>
      </w:r>
    </w:p>
    <w:p w14:paraId="30F0F07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</w:p>
    <w:p w14:paraId="56B4C8D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</w:p>
    <w:p w14:paraId="09F4D7F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=|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-2cos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-1|=|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-1|</w:t>
      </w:r>
      <w:r>
        <w:rPr>
          <w:rFonts w:ascii="Times New Roman" w:hAnsi="Times New Roman" w:eastAsia="仿宋"/>
        </w:rPr>
        <w:t>，</w:t>
      </w:r>
    </w:p>
    <w:p w14:paraId="5402F3D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其中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为锐角，且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88F8F1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时，点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到直线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的距离取得最大值为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max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+1.</w:t>
      </w:r>
    </w:p>
    <w:p w14:paraId="69A5D38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MAB</w:t>
      </w:r>
      <w:r>
        <w:rPr>
          <w:rFonts w:ascii="Times New Roman" w:hAnsi="Times New Roman" w:eastAsia="仿宋"/>
        </w:rPr>
        <w:t>面积的最大值为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max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max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3000FF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2.(17分)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河南</w:t>
      </w:r>
      <w:r>
        <w:rPr>
          <w:rFonts w:ascii="Times New Roman" w:hAnsi="Times New Roman"/>
        </w:rPr>
        <w:t>H20</w:t>
      </w:r>
      <w:r>
        <w:rPr>
          <w:rFonts w:ascii="Times New Roman" w:hAnsi="Times New Roman" w:eastAsia="楷体"/>
        </w:rPr>
        <w:t>联盟联考)</w:t>
      </w:r>
      <w:r>
        <w:rPr>
          <w:rFonts w:ascii="Times New Roman" w:hAnsi="Times New Roman"/>
        </w:rPr>
        <w:t>已知动圆过定点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(2，0)，且在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轴上截得的弦长为4.动圆圆心的轨迹为曲线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.</w:t>
      </w:r>
    </w:p>
    <w:p w14:paraId="3E266F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(1)求曲线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的方程；(5分)</w:t>
      </w:r>
    </w:p>
    <w:p w14:paraId="5A6D2B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(2)设过点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(1，0)的直线交曲线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两点，过点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(-1，0)的直线</w:t>
      </w:r>
      <w:r>
        <w:rPr>
          <w:rFonts w:ascii="Times New Roman" w:hAnsi="Times New Roman"/>
          <w:i/>
        </w:rPr>
        <w:t>MA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的另一个交点为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，点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在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之间.</w:t>
      </w:r>
    </w:p>
    <w:p w14:paraId="690196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证明：线段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垂直于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轴；(6分)</w:t>
      </w:r>
    </w:p>
    <w:p w14:paraId="173272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记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FBC</w:t>
      </w:r>
      <w:r>
        <w:rPr>
          <w:rFonts w:ascii="Times New Roman" w:hAnsi="Times New Roman"/>
        </w:rPr>
        <w:t>的面积为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MFC</w:t>
      </w:r>
      <w:r>
        <w:rPr>
          <w:rFonts w:ascii="Times New Roman" w:hAnsi="Times New Roman"/>
        </w:rPr>
        <w:t>的面积为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，求5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的取值范围.(6分)</w:t>
      </w:r>
    </w:p>
    <w:p w14:paraId="3AE961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由题意，动圆过定点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262B5B6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当圆心不在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轴上时，设圆心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)，弦的中点为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)，连接</w:t>
      </w:r>
      <w:r>
        <w:rPr>
          <w:rFonts w:ascii="Times New Roman" w:hAnsi="Times New Roman"/>
          <w:i/>
        </w:rPr>
        <w:t>RT</w:t>
      </w:r>
      <w:r>
        <w:rPr>
          <w:rFonts w:ascii="Times New Roman" w:hAnsi="Times New Roman" w:eastAsia="仿宋"/>
        </w:rPr>
        <w:t>(图略)，</w:t>
      </w:r>
    </w:p>
    <w:p w14:paraId="73DDB3C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则由圆的性质得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PT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=|</w:t>
      </w:r>
      <w:r>
        <w:rPr>
          <w:rFonts w:ascii="Times New Roman" w:hAnsi="Times New Roman"/>
          <w:i/>
        </w:rPr>
        <w:t>RT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52E0017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+4</w:t>
      </w:r>
      <w:r>
        <w:rPr>
          <w:rFonts w:ascii="Times New Roman" w:hAnsi="Times New Roman" w:eastAsia="仿宋"/>
        </w:rPr>
        <w:t>，</w:t>
      </w:r>
    </w:p>
    <w:p w14:paraId="560A0D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整理得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20722D3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当圆心在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轴上时，易得圆心坐标为(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)，也满足上式，</w:t>
      </w:r>
    </w:p>
    <w:p w14:paraId="25E4DB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曲线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.</w:t>
      </w:r>
    </w:p>
    <w:p w14:paraId="612407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 w:eastAsia="仿宋"/>
        </w:rPr>
        <w:t>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的斜率不为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0789161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故设直线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ty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</w:p>
    <w:p w14:paraId="4A2128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联立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m:rPr/>
                    <w:rPr>
                      <w:rFonts w:ascii="Cambria Math" w:hAnsi="Cambria Math"/>
                    </w:rPr>
                    <m:t>ty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=4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ty</w:t>
      </w:r>
      <w:r>
        <w:rPr>
          <w:rFonts w:ascii="Times New Roman" w:hAnsi="Times New Roman"/>
        </w:rPr>
        <w:t>-4=0</w:t>
      </w:r>
      <w:r>
        <w:rPr>
          <w:rFonts w:ascii="Times New Roman" w:hAnsi="Times New Roman" w:eastAsia="仿宋"/>
        </w:rPr>
        <w:t>，</w:t>
      </w:r>
    </w:p>
    <w:p w14:paraId="217A21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=16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744825E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=-4</w:t>
      </w:r>
      <w:r>
        <w:rPr>
          <w:rFonts w:ascii="Times New Roman" w:hAnsi="Times New Roman" w:eastAsia="仿宋"/>
        </w:rPr>
        <w:t>，</w:t>
      </w:r>
    </w:p>
    <w:p w14:paraId="50053F1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MA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MB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t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t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den>
        </m:f>
      </m:oMath>
    </w:p>
    <w:p w14:paraId="31C7950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t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+2(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t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+2)(</m:t>
            </m:r>
            <m:r>
              <m:rPr/>
              <w:rPr>
                <w:rFonts w:ascii="Cambria Math" w:hAnsi="Cambria Math"/>
              </w:rPr>
              <m:t>t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+2)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−8</m:t>
            </m:r>
            <m:r>
              <m:rPr/>
              <w:rPr>
                <w:rFonts w:ascii="Cambria Math" w:hAnsi="Cambria Math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</w:rPr>
              <m:t>+8</m:t>
            </m:r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t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+2)(</m:t>
            </m:r>
            <m:r>
              <m:rPr/>
              <w:rPr>
                <w:rFonts w:ascii="Cambria Math" w:hAnsi="Cambria Math"/>
              </w:rPr>
              <m:t>t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+2)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=0.</w:t>
      </w:r>
    </w:p>
    <w:p w14:paraId="4FF0EA1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BMF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CMF</w:t>
      </w:r>
      <w:r>
        <w:rPr>
          <w:rFonts w:ascii="Times New Roman" w:hAnsi="Times New Roman" w:eastAsia="仿宋"/>
        </w:rPr>
        <w:t>，</w:t>
      </w:r>
    </w:p>
    <w:p w14:paraId="23B6C79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故直线</w:t>
      </w:r>
      <w:r>
        <w:rPr>
          <w:rFonts w:ascii="Times New Roman" w:hAnsi="Times New Roman"/>
          <w:i/>
        </w:rPr>
        <w:t>BM</w:t>
      </w:r>
      <w:r>
        <w:rPr>
          <w:rFonts w:ascii="Times New Roman" w:hAnsi="Times New Roman" w:eastAsia="仿宋"/>
        </w:rPr>
        <w:t>与直线</w:t>
      </w:r>
      <w:r>
        <w:rPr>
          <w:rFonts w:ascii="Times New Roman" w:hAnsi="Times New Roman"/>
          <w:i/>
        </w:rPr>
        <w:t>CM</w:t>
      </w:r>
      <w:r>
        <w:rPr>
          <w:rFonts w:ascii="Times New Roman" w:hAnsi="Times New Roman" w:eastAsia="仿宋"/>
        </w:rPr>
        <w:t>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轴对称，即点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与点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轴对称，</w:t>
      </w:r>
    </w:p>
    <w:p w14:paraId="478DE91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线段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垂直于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</w:t>
      </w:r>
      <w:r>
        <w:rPr>
          <w:rFonts w:ascii="Times New Roman" w:hAnsi="Times New Roman"/>
        </w:rPr>
        <w:t>.</w:t>
      </w:r>
    </w:p>
    <w:p w14:paraId="5E33AC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仿宋"/>
        </w:rPr>
        <w:t>可知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)，如图，由对称性，不妨设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297BE216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97255" cy="1076960"/>
            <wp:effectExtent l="0" t="0" r="0" b="8890"/>
            <wp:docPr id="3345" name="image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5" name="image5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255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A2D7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 w:eastAsia="仿宋"/>
        </w:rPr>
        <w:t>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在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之间，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&gt;2</w:t>
      </w:r>
      <w:r>
        <w:rPr>
          <w:rFonts w:ascii="Times New Roman" w:hAnsi="Times New Roman" w:eastAsia="仿宋"/>
        </w:rPr>
        <w:t>，</w:t>
      </w:r>
    </w:p>
    <w:p w14:paraId="77C6466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</w:p>
    <w:p w14:paraId="0F6D47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</w:p>
    <w:p w14:paraId="2A2D3E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=6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D619F3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=6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&gt;2</w:t>
      </w:r>
      <w:r>
        <w:rPr>
          <w:rFonts w:ascii="Times New Roman" w:hAnsi="Times New Roman" w:eastAsia="仿宋"/>
        </w:rPr>
        <w:t>)，</w:t>
      </w:r>
    </w:p>
    <w:p w14:paraId="1D99199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=6-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8-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)，</w:t>
      </w:r>
    </w:p>
    <w:p w14:paraId="64D1D7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2&lt;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&lt;2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；</w:t>
      </w:r>
    </w:p>
    <w:p w14:paraId="45F38B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&gt;2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.</w:t>
      </w:r>
    </w:p>
    <w:p w14:paraId="05D0D19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)上单调递增，在(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)上单调递减，</w:t>
      </w:r>
    </w:p>
    <w:p w14:paraId="038AE88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max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=8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，当</w:t>
      </w:r>
      <w:r>
        <w:rPr>
          <w:rFonts w:ascii="Times New Roman" w:hAnsi="Times New Roman"/>
          <w:i/>
        </w:rPr>
        <w:t>y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→</w:t>
      </w:r>
      <w:r>
        <w:rPr>
          <w:rFonts w:asciiTheme="majorEastAsia" w:hAnsiTheme="majorEastAsia" w:eastAsiaTheme="majorEastAsia"/>
        </w:rPr>
        <w:t>-∞</w:t>
      </w:r>
      <w:r>
        <w:rPr>
          <w:rFonts w:ascii="Times New Roman" w:hAnsi="Times New Roman"/>
        </w:rPr>
        <w:t>.</w:t>
      </w:r>
    </w:p>
    <w:p w14:paraId="73B664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的取值范围为(</w:t>
      </w:r>
      <w:r>
        <w:rPr>
          <w:rFonts w:asciiTheme="majorEastAsia" w:hAnsiTheme="majorEastAsia" w:eastAsiaTheme="maj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8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]</w:t>
      </w:r>
      <w:r>
        <w:rPr>
          <w:rFonts w:ascii="Times New Roman" w:hAnsi="Times New Roman"/>
        </w:rPr>
        <w:t>.</w:t>
      </w:r>
    </w:p>
    <w:p w14:paraId="45675CF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63600" cy="398145"/>
            <wp:effectExtent l="0" t="0" r="0" b="1905"/>
            <wp:docPr id="3374" name="image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4" name="image5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(</w:t>
      </w:r>
      <w:r>
        <w:rPr>
          <w:rFonts w:ascii="Times New Roman" w:hAnsi="Times New Roman" w:eastAsia="楷体"/>
        </w:rPr>
        <w:t>共</w:t>
      </w:r>
      <w:r>
        <w:rPr>
          <w:rFonts w:ascii="Times New Roman" w:hAnsi="Times New Roman"/>
        </w:rPr>
        <w:t>17</w:t>
      </w:r>
      <w:r>
        <w:rPr>
          <w:rFonts w:ascii="Times New Roman" w:hAnsi="Times New Roman" w:eastAsia="楷体"/>
        </w:rPr>
        <w:t>分</w:t>
      </w:r>
      <w:r>
        <w:rPr>
          <w:rFonts w:ascii="Times New Roman" w:hAnsi="Times New Roman"/>
        </w:rPr>
        <w:t>)</w:t>
      </w:r>
    </w:p>
    <w:p w14:paraId="2826E6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3.(17分)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郴州模拟)</w:t>
      </w:r>
      <w:r>
        <w:rPr>
          <w:rFonts w:ascii="Times New Roman" w:hAnsi="Times New Roman"/>
        </w:rPr>
        <w:t>已知双曲线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&gt;0)的左、右焦点分别为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，离心率为2，过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的直线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与双曲线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交于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两点，当直线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垂直于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轴时，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PQF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的周长为16.</w:t>
      </w:r>
    </w:p>
    <w:p w14:paraId="039CA5D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(1)求双曲线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的标准方程；(5分)</w:t>
      </w:r>
    </w:p>
    <w:p w14:paraId="2FF54A5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轴不重合的直线</w:t>
      </w:r>
      <w:r>
        <w:rPr>
          <w:rFonts w:ascii="Times New Roman" w:hAnsi="Times New Roman"/>
          <w:i/>
        </w:rPr>
        <w:t>l'</w:t>
      </w:r>
      <w:r>
        <w:rPr>
          <w:rFonts w:ascii="Times New Roman" w:hAnsi="Times New Roman"/>
        </w:rPr>
        <w:t>过点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，0)(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0)，双曲线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上存在两点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关于</w:t>
      </w:r>
      <w:r>
        <w:rPr>
          <w:rFonts w:ascii="Times New Roman" w:hAnsi="Times New Roman"/>
          <w:i/>
        </w:rPr>
        <w:t>l'</w:t>
      </w:r>
      <w:r>
        <w:rPr>
          <w:rFonts w:ascii="Times New Roman" w:hAnsi="Times New Roman"/>
        </w:rPr>
        <w:t>对称，且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的中点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的横坐标为</w:t>
      </w:r>
      <w:r>
        <w:rPr>
          <w:rFonts w:ascii="Times New Roman" w:hAnsi="Times New Roman"/>
          <w:i/>
        </w:rPr>
        <w:t>x'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.</w:t>
      </w:r>
    </w:p>
    <w:p w14:paraId="20108B2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λx'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，求实数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/>
        </w:rPr>
        <w:t>的值；(5分)</w:t>
      </w:r>
    </w:p>
    <w:p w14:paraId="20CF6CA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为双曲线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右支上两个不同的点，</w:t>
      </w:r>
      <w:r>
        <w:rPr>
          <w:rFonts w:ascii="Times New Roman" w:hAnsi="Times New Roman"/>
          <w:i/>
        </w:rPr>
        <w:t>l'</w:t>
      </w:r>
      <w:r>
        <w:rPr>
          <w:rFonts w:ascii="Times New Roman" w:hAnsi="Times New Roman"/>
        </w:rPr>
        <w:t>过点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(0，4)，求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ACB</w:t>
      </w:r>
      <w:r>
        <w:rPr>
          <w:rFonts w:ascii="Times New Roman" w:hAnsi="Times New Roman"/>
        </w:rPr>
        <w:t>的取值范围.(7分)</w:t>
      </w:r>
    </w:p>
    <w:p w14:paraId="64DE65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)因为当直线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 xml:space="preserve"> 垂直于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轴时，将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代入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)，得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 xml:space="preserve"> ，</w:t>
      </w:r>
    </w:p>
    <w:p w14:paraId="5DA92F2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QF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84C335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QF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 xml:space="preserve"> ， </w:t>
      </w:r>
    </w:p>
    <w:p w14:paraId="224D3CF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因为双曲线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的离心率为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PQF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的周长为</w:t>
      </w:r>
      <w:r>
        <w:rPr>
          <w:rFonts w:ascii="Times New Roman" w:hAnsi="Times New Roman"/>
        </w:rPr>
        <w:t>16</w:t>
      </w:r>
      <w:r>
        <w:rPr>
          <w:rFonts w:ascii="Times New Roman" w:hAnsi="Times New Roman" w:eastAsia="仿宋"/>
        </w:rPr>
        <w:t>，</w:t>
      </w:r>
    </w:p>
    <w:p w14:paraId="2192311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c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=2，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c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b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+4</m:t>
                  </m:r>
                  <m:r>
                    <m:rPr/>
                    <w:rPr>
                      <w:rFonts w:ascii="Cambria Math" w:hAnsi="Cambria Math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=16，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=2，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 xml:space="preserve"> </w:t>
      </w:r>
    </w:p>
    <w:p w14:paraId="70146F1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所以双曲线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的标准方程为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=1.</w:t>
      </w:r>
    </w:p>
    <w:p w14:paraId="7C8B4F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x'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y'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 ，</w:t>
      </w:r>
    </w:p>
    <w:p w14:paraId="10705DA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两点在双曲线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 xml:space="preserve">上，所以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y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y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35D882B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两式相减得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-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 xml:space="preserve"> ，</w:t>
      </w:r>
    </w:p>
    <w:p w14:paraId="16E24C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 xml:space="preserve">， </w:t>
      </w:r>
    </w:p>
    <w:p w14:paraId="0C0B491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300044B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OM</w:t>
      </w:r>
      <w:r>
        <w:rPr>
          <w:rFonts w:ascii="Times New Roman" w:hAnsi="Times New Roman"/>
          <w:i/>
        </w:rPr>
        <w:t>·k</w:t>
      </w:r>
      <w:r>
        <w:rPr>
          <w:rFonts w:ascii="Times New Roman" w:hAnsi="Times New Roman"/>
          <w:i/>
          <w:vertAlign w:val="subscript"/>
        </w:rPr>
        <w:t>AB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为坐标原点)， 即</w:t>
      </w:r>
      <w:r>
        <w:rPr>
          <w:rFonts w:ascii="Times New Roman" w:hAnsi="Times New Roman"/>
          <w:i/>
        </w:rPr>
        <w:t>y'</w:t>
      </w:r>
      <w:r>
        <w:rPr>
          <w:rFonts w:ascii="Times New Roman" w:hAnsi="Times New Roman"/>
          <w:vertAlign w:val="subscript"/>
        </w:rPr>
        <w:t>0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3EF358C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l'</w:t>
      </w:r>
      <w:r>
        <w:rPr>
          <w:rFonts w:ascii="Times New Roman" w:hAnsi="Times New Roman" w:eastAsia="仿宋"/>
        </w:rPr>
        <w:t>是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的垂直平分线，所以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l'</w:t>
      </w:r>
      <w:r>
        <w:rPr>
          <w:rFonts w:ascii="Times New Roman" w:hAnsi="Times New Roman"/>
          <w:i/>
        </w:rPr>
        <w:t>·k</w:t>
      </w:r>
      <w:r>
        <w:rPr>
          <w:rFonts w:ascii="Times New Roman" w:hAnsi="Times New Roman"/>
          <w:i/>
          <w:vertAlign w:val="subscript"/>
        </w:rPr>
        <w:t>AB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</w:t>
      </w:r>
    </w:p>
    <w:p w14:paraId="3A5ECC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OM</w:t>
      </w:r>
      <w:r>
        <w:rPr>
          <w:rFonts w:ascii="Times New Roman" w:hAnsi="Times New Roman"/>
        </w:rPr>
        <w:t>=-3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l'</w:t>
      </w:r>
      <w:r>
        <w:rPr>
          <w:rFonts w:ascii="Times New Roman" w:hAnsi="Times New Roman" w:eastAsia="仿宋"/>
        </w:rPr>
        <w:t xml:space="preserve"> ， </w:t>
      </w:r>
    </w:p>
    <w:p w14:paraId="4F09771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 w:eastAsia="仿宋"/>
              </w:rPr>
            </m:ctrlPr>
          </m:fPr>
          <m:num>
            <m:sSub>
              <m:sSubPr>
                <m:ctrlPr>
                  <w:rPr>
                    <w:rFonts w:ascii="Cambria Math" w:hAnsi="Cambria Math" w:eastAsia="仿宋"/>
                    <w:i/>
                  </w:rPr>
                </m:ctrlPr>
              </m:sSubPr>
              <m:e>
                <m:sSup>
                  <m:sSupPr>
                    <m:ctrlPr>
                      <w:rPr>
                        <w:rFonts w:ascii="Cambria Math" w:hAnsi="Cambria Math" w:eastAsia="仿宋"/>
                        <w:i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 w:eastAsia="仿宋"/>
                        <w:i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</w:rPr>
                      <m:t>'</m:t>
                    </m:r>
                    <m:ctrlPr>
                      <w:rPr>
                        <w:rFonts w:ascii="Cambria Math" w:hAnsi="Cambria Math" w:eastAsia="仿宋"/>
                        <w:i/>
                      </w:rPr>
                    </m:ctrlPr>
                  </m:sup>
                </m:sSup>
                <m:ctrlPr>
                  <w:rPr>
                    <w:rFonts w:ascii="Cambria Math" w:hAnsi="Cambria Math" w:eastAsia="仿宋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 w:eastAsia="仿宋"/>
                    <w:i/>
                  </w:rPr>
                </m:ctrlPr>
              </m:sub>
            </m:sSub>
            <m:ctrlPr>
              <w:rPr>
                <w:rFonts w:ascii="Cambria Math" w:hAnsi="Cambria Math" w:eastAsia="仿宋"/>
              </w:rPr>
            </m:ctrlPr>
          </m:num>
          <m:den>
            <m:sSub>
              <m:sSubPr>
                <m:ctrlPr>
                  <w:rPr>
                    <w:rFonts w:ascii="Cambria Math" w:hAnsi="Cambria Math" w:eastAsia="仿宋"/>
                    <w:i/>
                  </w:rPr>
                </m:ctrlPr>
              </m:sSubPr>
              <m:e>
                <m:sSup>
                  <m:sSupPr>
                    <m:ctrlPr>
                      <w:rPr>
                        <w:rFonts w:ascii="Cambria Math" w:hAnsi="Cambria Math" w:eastAsia="仿宋"/>
                        <w:i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 w:eastAsia="仿宋"/>
                      </w:rPr>
                      <m:t>x</m:t>
                    </m:r>
                    <m:ctrlPr>
                      <w:rPr>
                        <w:rFonts w:ascii="Cambria Math" w:hAnsi="Cambria Math" w:eastAsia="仿宋"/>
                        <w:i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</w:rPr>
                      <m:t>'</m:t>
                    </m:r>
                    <m:ctrlPr>
                      <w:rPr>
                        <w:rFonts w:ascii="Cambria Math" w:hAnsi="Cambria Math" w:eastAsia="仿宋"/>
                        <w:i/>
                      </w:rPr>
                    </m:ctrlPr>
                  </m:sup>
                </m:sSup>
                <m:ctrlPr>
                  <w:rPr>
                    <w:rFonts w:ascii="Cambria Math" w:hAnsi="Cambria Math" w:eastAsia="仿宋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 w:eastAsia="仿宋"/>
                    <w:i/>
                  </w:rPr>
                </m:ctrlPr>
              </m:sub>
            </m:sSub>
            <m:ctrlPr>
              <w:rPr>
                <w:rFonts w:ascii="Cambria Math" w:hAnsi="Cambria Math" w:eastAsia="仿宋"/>
              </w:rPr>
            </m:ctrlPr>
          </m:den>
        </m:f>
      </m:oMath>
      <w:r>
        <w:rPr>
          <w:rFonts w:ascii="Times New Roman" w:hAnsi="Times New Roman"/>
        </w:rPr>
        <w:t>=-3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 w:eastAsia="仿宋"/>
                    <w:i/>
                  </w:rPr>
                </m:ctrlPr>
              </m:sSubPr>
              <m:e>
                <m:sSup>
                  <m:sSupPr>
                    <m:ctrlPr>
                      <w:rPr>
                        <w:rFonts w:ascii="Cambria Math" w:hAnsi="Cambria Math" w:eastAsia="仿宋"/>
                        <w:i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 w:eastAsia="仿宋"/>
                        <w:i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</w:rPr>
                      <m:t>'</m:t>
                    </m:r>
                    <m:ctrlPr>
                      <w:rPr>
                        <w:rFonts w:ascii="Cambria Math" w:hAnsi="Cambria Math" w:eastAsia="仿宋"/>
                        <w:i/>
                      </w:rPr>
                    </m:ctrlPr>
                  </m:sup>
                </m:sSup>
                <m:ctrlPr>
                  <w:rPr>
                    <w:rFonts w:ascii="Cambria Math" w:hAnsi="Cambria Math" w:eastAsia="仿宋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 w:eastAsia="仿宋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 w:eastAsia="仿宋"/>
                    <w:i/>
                  </w:rPr>
                </m:ctrlPr>
              </m:sSubPr>
              <m:e>
                <m:sSup>
                  <m:sSupPr>
                    <m:ctrlPr>
                      <w:rPr>
                        <w:rFonts w:ascii="Cambria Math" w:hAnsi="Cambria Math" w:eastAsia="仿宋"/>
                        <w:i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 w:eastAsia="仿宋"/>
                      </w:rPr>
                      <m:t>x</m:t>
                    </m:r>
                    <m:ctrlPr>
                      <w:rPr>
                        <w:rFonts w:ascii="Cambria Math" w:hAnsi="Cambria Math" w:eastAsia="仿宋"/>
                        <w:i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</w:rPr>
                      <m:t>'</m:t>
                    </m:r>
                    <m:ctrlPr>
                      <w:rPr>
                        <w:rFonts w:ascii="Cambria Math" w:hAnsi="Cambria Math" w:eastAsia="仿宋"/>
                        <w:i/>
                      </w:rPr>
                    </m:ctrlPr>
                  </m:sup>
                </m:sSup>
                <m:ctrlPr>
                  <w:rPr>
                    <w:rFonts w:ascii="Cambria Math" w:hAnsi="Cambria Math" w:eastAsia="仿宋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 w:eastAsia="仿宋"/>
                    <w:i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，化简得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x'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 xml:space="preserve"> ，故 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/>
        </w:rPr>
        <w:t>=4.</w:t>
      </w:r>
    </w:p>
    <w:p w14:paraId="6076F6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="仿宋"/>
        </w:rPr>
        <w:t>由题意可知直线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的斜率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存在且</w:t>
      </w:r>
      <w:r>
        <w:rPr>
          <w:rFonts w:ascii="Times New Roman" w:hAnsi="Times New Roman"/>
          <w:i/>
        </w:rPr>
        <w:t>k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k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±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28131F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</w:p>
    <w:p w14:paraId="1C8D4ED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m:rPr/>
                    <w:rPr>
                      <w:rFonts w:ascii="Cambria Math" w:hAnsi="Cambria Math"/>
                    </w:rPr>
                    <m:t>kx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m:rPr/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=3，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78779D8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消去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并整理得(</w:t>
      </w:r>
      <w:r>
        <w:rPr>
          <w:rFonts w:ascii="Times New Roman" w:hAnsi="Times New Roman"/>
        </w:rPr>
        <w:t>3-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kmx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-3=0</w:t>
      </w:r>
      <w:r>
        <w:rPr>
          <w:rFonts w:ascii="Times New Roman" w:hAnsi="Times New Roman" w:eastAsia="仿宋"/>
        </w:rPr>
        <w:t xml:space="preserve">， </w:t>
      </w:r>
    </w:p>
    <w:p w14:paraId="73E073A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3-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km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+4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3-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35CB7E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+3-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km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8289F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38523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km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 xml:space="preserve">， </w:t>
      </w:r>
    </w:p>
    <w:p w14:paraId="4F07837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于是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 xml:space="preserve"> 点的坐标为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km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5629F0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MC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km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/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−12+4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km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34EA3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易知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MC</w:t>
      </w:r>
      <w:r>
        <w:rPr>
          <w:rFonts w:ascii="Times New Roman" w:hAnsi="Times New Roman"/>
          <w:i/>
        </w:rPr>
        <w:t>·k</w:t>
      </w:r>
      <w:r>
        <w:rPr>
          <w:rFonts w:ascii="Times New Roman" w:hAnsi="Times New Roman"/>
          <w:i/>
          <w:vertAlign w:val="subscript"/>
        </w:rPr>
        <w:t>AB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</w:t>
      </w:r>
    </w:p>
    <w:p w14:paraId="21960E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 xml:space="preserve">所以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/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−12+4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km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 xml:space="preserve"> ，解得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=3-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 xml:space="preserve"> ，</w:t>
      </w:r>
    </w:p>
    <w:p w14:paraId="7C086B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代入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+3-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，得</w:t>
      </w:r>
      <m:oMath>
        <m:r>
          <m:rPr>
            <m:sty m:val="p"/>
          </m:rPr>
          <w:rPr>
            <w:rFonts w:ascii="Cambria Math" w:hAnsi="Cambria Math"/>
          </w:rPr>
          <m:t>(3−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3-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3-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</w:rPr>
        <w:t>4-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469FF3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&lt;3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&gt;4</w:t>
      </w:r>
      <w:r>
        <w:rPr>
          <w:rFonts w:ascii="Times New Roman" w:hAnsi="Times New Roman" w:eastAsia="仿宋"/>
        </w:rPr>
        <w:t>，</w:t>
      </w:r>
    </w:p>
    <w:p w14:paraId="0375AAB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在双曲线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的右支上得，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</w:rPr>
        <w:t>3-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&gt;3</w:t>
      </w:r>
      <w:r>
        <w:rPr>
          <w:rFonts w:ascii="Times New Roman" w:hAnsi="Times New Roman" w:eastAsia="仿宋"/>
        </w:rPr>
        <w:t>，</w:t>
      </w:r>
    </w:p>
    <w:p w14:paraId="492EAF9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且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km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5FD23D0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综上，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&gt;2.</w:t>
      </w:r>
    </w:p>
    <w:p w14:paraId="750621B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CM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</w:rPr>
                          <m:t>km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3−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k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−0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3−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k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−4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 xml:space="preserve">， </w:t>
      </w:r>
    </w:p>
    <w:p w14:paraId="2A84585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tan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ACM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|AM|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|CM|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−4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e>
            </m:rad>
            <m:r>
              <m:rPr/>
              <w:rPr>
                <w:rFonts w:ascii="Cambria Math" w:hAnsi="Cambria Math"/>
              </w:rPr>
              <m:t>·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</w:p>
    <w:p w14:paraId="52644EC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−3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+9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(3−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−3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+9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.</w:t>
      </w:r>
    </w:p>
    <w:p w14:paraId="561A638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&gt;2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3-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&lt;-1</w:t>
      </w:r>
      <w:r>
        <w:rPr>
          <w:rFonts w:ascii="Times New Roman" w:hAnsi="Times New Roman" w:eastAsia="仿宋"/>
        </w:rPr>
        <w:t>，</w:t>
      </w:r>
    </w:p>
    <w:p w14:paraId="7D416AF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</w:rPr>
        <w:t>-3&lt;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，所以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 xml:space="preserve">)， </w:t>
      </w:r>
    </w:p>
    <w:p w14:paraId="096FD5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ACM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0B4DE50C">
      <w:pPr>
        <w:tabs>
          <w:tab w:val="left" w:pos="2268"/>
          <w:tab w:val="left" w:pos="4536"/>
          <w:tab w:val="left" w:pos="6663"/>
        </w:tabs>
        <w:spacing w:line="360" w:lineRule="auto"/>
        <w:rPr>
          <w:rFonts w:hint="default" w:ascii="Times New Roman" w:hAnsi="Times New Roman"/>
          <w:lang w:val="en-US" w:eastAsia="zh-CN"/>
        </w:rPr>
      </w:pPr>
      <w:r>
        <w:rPr>
          <w:rFonts w:ascii="Times New Roman" w:hAnsi="Times New Roman" w:eastAsia="仿宋"/>
        </w:rPr>
        <w:t>所以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ACB</w:t>
      </w:r>
      <w:r>
        <w:rPr>
          <w:rFonts w:ascii="Times New Roman" w:hAnsi="Times New Roman"/>
        </w:rPr>
        <w:t>=2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ACM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，故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ACB</w:t>
      </w:r>
      <w:r>
        <w:rPr>
          <w:rFonts w:ascii="Times New Roman" w:hAnsi="Times New Roman" w:eastAsia="仿宋"/>
        </w:rPr>
        <w:t>的取值范围是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  <w:bookmarkStart w:id="0" w:name="_GoBack"/>
      <w:bookmarkEnd w:id="0"/>
    </w:p>
    <w:sectPr>
      <w:footnotePr>
        <w:numFmt w:val="decimalEnclosedCircleChinese"/>
      </w:footnotePr>
      <w:pgSz w:w="11907" w:h="16839"/>
      <w:pgMar w:top="850" w:right="850" w:bottom="850" w:left="85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EU-BZ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numFmt w:val="decimalEnclosedCircleChinese"/>
  </w:foot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A3AE3"/>
    <w:rsid w:val="000B4CE6"/>
    <w:rsid w:val="000B623B"/>
    <w:rsid w:val="001302C8"/>
    <w:rsid w:val="0013235C"/>
    <w:rsid w:val="00152ED9"/>
    <w:rsid w:val="001C2851"/>
    <w:rsid w:val="001C5ADF"/>
    <w:rsid w:val="00206534"/>
    <w:rsid w:val="002068E6"/>
    <w:rsid w:val="00280E62"/>
    <w:rsid w:val="00292EDB"/>
    <w:rsid w:val="00326389"/>
    <w:rsid w:val="00327CDE"/>
    <w:rsid w:val="00391EE7"/>
    <w:rsid w:val="003B1CD3"/>
    <w:rsid w:val="0040261B"/>
    <w:rsid w:val="00405CA5"/>
    <w:rsid w:val="00451408"/>
    <w:rsid w:val="00484A41"/>
    <w:rsid w:val="00486645"/>
    <w:rsid w:val="0049669A"/>
    <w:rsid w:val="004A2F49"/>
    <w:rsid w:val="004A3019"/>
    <w:rsid w:val="004D7CF4"/>
    <w:rsid w:val="00510EA2"/>
    <w:rsid w:val="005156A7"/>
    <w:rsid w:val="005243A2"/>
    <w:rsid w:val="00535272"/>
    <w:rsid w:val="005518C6"/>
    <w:rsid w:val="00564E7A"/>
    <w:rsid w:val="0058578F"/>
    <w:rsid w:val="005B0CFB"/>
    <w:rsid w:val="005F127C"/>
    <w:rsid w:val="006C537E"/>
    <w:rsid w:val="006E28A5"/>
    <w:rsid w:val="00720332"/>
    <w:rsid w:val="007329AC"/>
    <w:rsid w:val="00764358"/>
    <w:rsid w:val="007B0861"/>
    <w:rsid w:val="0081363D"/>
    <w:rsid w:val="00843D10"/>
    <w:rsid w:val="008562D9"/>
    <w:rsid w:val="008B3DDC"/>
    <w:rsid w:val="009217BC"/>
    <w:rsid w:val="00926636"/>
    <w:rsid w:val="00960619"/>
    <w:rsid w:val="00971BFB"/>
    <w:rsid w:val="009D7281"/>
    <w:rsid w:val="009F4C47"/>
    <w:rsid w:val="00A24216"/>
    <w:rsid w:val="00A33F40"/>
    <w:rsid w:val="00A919FB"/>
    <w:rsid w:val="00AB315B"/>
    <w:rsid w:val="00B308B8"/>
    <w:rsid w:val="00B82B68"/>
    <w:rsid w:val="00BA1E36"/>
    <w:rsid w:val="00BF17CB"/>
    <w:rsid w:val="00C43471"/>
    <w:rsid w:val="00C44E2D"/>
    <w:rsid w:val="00C47140"/>
    <w:rsid w:val="00C6302E"/>
    <w:rsid w:val="00C754A2"/>
    <w:rsid w:val="00C82289"/>
    <w:rsid w:val="00C93E3A"/>
    <w:rsid w:val="00CB1D13"/>
    <w:rsid w:val="00D01BC0"/>
    <w:rsid w:val="00D34B5A"/>
    <w:rsid w:val="00D3685C"/>
    <w:rsid w:val="00D81827"/>
    <w:rsid w:val="00D940E1"/>
    <w:rsid w:val="00E05032"/>
    <w:rsid w:val="00E1433A"/>
    <w:rsid w:val="00E336E3"/>
    <w:rsid w:val="00E5427A"/>
    <w:rsid w:val="00E629AC"/>
    <w:rsid w:val="00E93DC0"/>
    <w:rsid w:val="00EA3918"/>
    <w:rsid w:val="00EB4538"/>
    <w:rsid w:val="00F043AD"/>
    <w:rsid w:val="00F2499B"/>
    <w:rsid w:val="00F81A0E"/>
    <w:rsid w:val="00F81BD4"/>
    <w:rsid w:val="00FA57C3"/>
    <w:rsid w:val="00FC4922"/>
    <w:rsid w:val="26981883"/>
    <w:rsid w:val="4075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NEU-BZ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NEU-BZ" w:hAnsi="NEU-BZ" w:eastAsia="宋体" w:cs="Times New Roman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2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Times New Roman" w:hAnsi="Times New Roman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4"/>
    <w:link w:val="1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customStyle="1" w:styleId="4">
    <w:name w:val="_Style 4"/>
    <w:qFormat/>
    <w:uiPriority w:val="0"/>
    <w:rPr>
      <w:rFonts w:ascii="Calibri" w:hAnsi="NEU-BZ" w:eastAsia="宋体" w:cs="Times New Roman"/>
      <w:sz w:val="22"/>
      <w:szCs w:val="22"/>
      <w:lang w:val="en-US" w:eastAsia="zh-CN" w:bidi="ar-SA"/>
    </w:rPr>
  </w:style>
  <w:style w:type="paragraph" w:styleId="5">
    <w:name w:val="footer"/>
    <w:basedOn w:val="4"/>
    <w:link w:val="14"/>
    <w:unhideWhenUsed/>
    <w:uiPriority w:val="99"/>
    <w:pPr>
      <w:tabs>
        <w:tab w:val="center" w:pos="4513"/>
        <w:tab w:val="right" w:pos="9026"/>
      </w:tabs>
    </w:pPr>
  </w:style>
  <w:style w:type="paragraph" w:styleId="6">
    <w:name w:val="header"/>
    <w:basedOn w:val="4"/>
    <w:link w:val="13"/>
    <w:unhideWhenUsed/>
    <w:uiPriority w:val="99"/>
    <w:pPr>
      <w:tabs>
        <w:tab w:val="center" w:pos="4513"/>
        <w:tab w:val="right" w:pos="9026"/>
      </w:tabs>
    </w:pPr>
  </w:style>
  <w:style w:type="paragraph" w:styleId="7">
    <w:name w:val="footnote text"/>
    <w:basedOn w:val="4"/>
    <w:link w:val="21"/>
    <w:semiHidden/>
    <w:unhideWhenUsed/>
    <w:uiPriority w:val="99"/>
    <w:pPr>
      <w:snapToGrid w:val="0"/>
    </w:pPr>
    <w:rPr>
      <w:sz w:val="18"/>
      <w:szCs w:val="18"/>
    </w:rPr>
  </w:style>
  <w:style w:type="table" w:styleId="9">
    <w:name w:val="Table Grid"/>
    <w:basedOn w:val="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Light Shading Accent 3"/>
    <w:basedOn w:val="8"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2">
    <w:name w:val="footnote reference"/>
    <w:semiHidden/>
    <w:unhideWhenUsed/>
    <w:uiPriority w:val="99"/>
    <w:rPr>
      <w:vertAlign w:val="superscript"/>
    </w:rPr>
  </w:style>
  <w:style w:type="character" w:customStyle="1" w:styleId="13">
    <w:name w:val="页眉 Char"/>
    <w:basedOn w:val="11"/>
    <w:link w:val="6"/>
    <w:uiPriority w:val="99"/>
  </w:style>
  <w:style w:type="character" w:customStyle="1" w:styleId="14">
    <w:name w:val="页脚 Char"/>
    <w:basedOn w:val="11"/>
    <w:link w:val="5"/>
    <w:qFormat/>
    <w:uiPriority w:val="99"/>
  </w:style>
  <w:style w:type="paragraph" w:styleId="15">
    <w:name w:val="List Paragraph"/>
    <w:basedOn w:val="4"/>
    <w:qFormat/>
    <w:uiPriority w:val="34"/>
    <w:pPr>
      <w:ind w:left="720"/>
      <w:contextualSpacing/>
    </w:pPr>
  </w:style>
  <w:style w:type="character" w:customStyle="1" w:styleId="16">
    <w:name w:val="批注框文本 Char"/>
    <w:link w:val="3"/>
    <w:semiHidden/>
    <w:uiPriority w:val="99"/>
    <w:rPr>
      <w:rFonts w:ascii="Tahoma" w:hAnsi="Tahoma" w:cs="Tahoma"/>
      <w:sz w:val="16"/>
      <w:szCs w:val="16"/>
    </w:rPr>
  </w:style>
  <w:style w:type="paragraph" w:styleId="17">
    <w:name w:val="Quote"/>
    <w:basedOn w:val="4"/>
    <w:next w:val="4"/>
    <w:link w:val="18"/>
    <w:qFormat/>
    <w:uiPriority w:val="29"/>
    <w:rPr>
      <w:i/>
      <w:iCs/>
      <w:color w:val="000000"/>
    </w:rPr>
  </w:style>
  <w:style w:type="character" w:customStyle="1" w:styleId="18">
    <w:name w:val="引用 Char"/>
    <w:link w:val="17"/>
    <w:qFormat/>
    <w:uiPriority w:val="29"/>
    <w:rPr>
      <w:i/>
      <w:iCs/>
      <w:color w:val="000000"/>
    </w:rPr>
  </w:style>
  <w:style w:type="paragraph" w:customStyle="1" w:styleId="19">
    <w:name w:val="MTDisplayEquation"/>
    <w:basedOn w:val="4"/>
    <w:next w:val="4"/>
    <w:link w:val="20"/>
    <w:uiPriority w:val="0"/>
    <w:pPr>
      <w:tabs>
        <w:tab w:val="center" w:pos="4160"/>
        <w:tab w:val="right" w:pos="8300"/>
      </w:tabs>
    </w:pPr>
  </w:style>
  <w:style w:type="character" w:customStyle="1" w:styleId="20">
    <w:name w:val="MTDisplayEquation Char"/>
    <w:basedOn w:val="11"/>
    <w:link w:val="19"/>
    <w:uiPriority w:val="0"/>
  </w:style>
  <w:style w:type="character" w:customStyle="1" w:styleId="21">
    <w:name w:val="脚注文本 Char"/>
    <w:link w:val="7"/>
    <w:semiHidden/>
    <w:uiPriority w:val="99"/>
    <w:rPr>
      <w:sz w:val="18"/>
      <w:szCs w:val="18"/>
    </w:rPr>
  </w:style>
  <w:style w:type="paragraph" w:customStyle="1" w:styleId="22">
    <w:name w:val="Title 1"/>
    <w:basedOn w:val="1"/>
    <w:uiPriority w:val="0"/>
    <w:pPr>
      <w:jc w:val="center"/>
      <w:outlineLvl w:val="2"/>
    </w:pPr>
    <w:rPr>
      <w:rFonts w:eastAsia="方正小标宋_GBK"/>
      <w:sz w:val="36"/>
      <w:szCs w:val="36"/>
    </w:rPr>
  </w:style>
  <w:style w:type="paragraph" w:customStyle="1" w:styleId="23">
    <w:name w:val="[系统文字]"/>
    <w:uiPriority w:val="0"/>
    <w:pPr>
      <w:jc w:val="both"/>
    </w:pPr>
    <w:rPr>
      <w:rFonts w:ascii="NEU-BZ" w:hAnsi="NEU-BZ" w:eastAsia="方正书宋_GBK" w:cs="Times New Roman"/>
      <w:color w:val="000000"/>
      <w:sz w:val="21"/>
      <w:szCs w:val="21"/>
      <w:lang w:val="en-US" w:eastAsia="zh-CN" w:bidi="ar-SA"/>
    </w:rPr>
  </w:style>
  <w:style w:type="paragraph" w:customStyle="1" w:styleId="24">
    <w:name w:val="[基本段落]"/>
    <w:basedOn w:val="23"/>
    <w:uiPriority w:val="0"/>
    <w:rPr>
      <w:rFonts w:eastAsia="宋体"/>
    </w:rPr>
  </w:style>
  <w:style w:type="character" w:customStyle="1" w:styleId="25">
    <w:name w:val="标题 2 Char"/>
    <w:basedOn w:val="11"/>
    <w:link w:val="2"/>
    <w:uiPriority w:val="9"/>
    <w:rPr>
      <w:rFonts w:ascii="Times New Roman" w:hAnsi="Times New Roman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cxp:PackageInfo xmlns:cxp="http://www.founder.com/2010/customXmlParts">
  <LabelTrees>
    <LabelTree customXmlPartId="{4B3307D3-B2C9-4FF8-8CBB-8B9570B3AA04}"/>
  </LabelTrees>
</cxp:PackageInfo>
</file>

<file path=customXml/itemProps1.xml><?xml version="1.0" encoding="utf-8"?>
<ds:datastoreItem xmlns:ds="http://schemas.openxmlformats.org/officeDocument/2006/customXml" ds:itemID="{4B3307D3-B2C9-4FF8-8CBB-8B9570B3AA04}">
  <ds:schemaRefs/>
</ds:datastoreItem>
</file>

<file path=customXml/itemProps2.xml><?xml version="1.0" encoding="utf-8"?>
<ds:datastoreItem xmlns:ds="http://schemas.openxmlformats.org/officeDocument/2006/customXml" ds:itemID="{F8788689-C533-4448-945B-12F4B397B557}">
  <ds:schemaRefs/>
</ds:datastoreItem>
</file>

<file path=customXml/itemProps3.xml><?xml version="1.0" encoding="utf-8"?>
<ds:datastoreItem xmlns:ds="http://schemas.openxmlformats.org/officeDocument/2006/customXml" ds:itemID="{A6139CF6-5931-4AE5-A712-2A5998365C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Intergen Ltd</Company>
  <Pages>11</Pages>
  <Words>2369</Words>
  <Characters>4200</Characters>
  <Lines>84</Lines>
  <Paragraphs>23</Paragraphs>
  <TotalTime>59</TotalTime>
  <ScaleCrop>false</ScaleCrop>
  <LinksUpToDate>false</LinksUpToDate>
  <CharactersWithSpaces>4256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2025-09-10T08:50:00Z</dcterms:created>
  <dc:creator>Administrator</dc:creator>
  <cp:lastModifiedBy>张晓健</cp:lastModifiedBy>
  <dcterms:modified xsi:type="dcterms:W3CDTF">2026-01-22T06:14:19Z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3D9605FBE38C424B867F8BB171E76BC6_12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eyJoZGlkIjoiZTIwNTZjMGQ4MmFmODgwNGIyOWRkZjZkYjkxOGMwMTciLCJ1c2VySWQiOiIzMjg3MDk3NTMifQ==</vt:lpwstr>
  </property>
</Properties>
</file>